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B40FE29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3D1DB6">
        <w:rPr>
          <w:rFonts w:ascii="Arial" w:hAnsi="Arial"/>
          <w:sz w:val="28"/>
          <w:lang w:val="pt-BR"/>
        </w:rPr>
        <w:t>52</w:t>
      </w:r>
      <w:r w:rsidR="00B7136E">
        <w:rPr>
          <w:rFonts w:ascii="Arial" w:hAnsi="Arial"/>
          <w:sz w:val="28"/>
        </w:rPr>
        <w:t>/20</w:t>
      </w:r>
      <w:r w:rsidR="007F0891">
        <w:rPr>
          <w:rFonts w:ascii="Arial" w:hAnsi="Arial"/>
          <w:sz w:val="28"/>
          <w:lang w:val="pt-BR"/>
        </w:rPr>
        <w:t>24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7F0891">
        <w:rPr>
          <w:rFonts w:ascii="Arial" w:hAnsi="Arial"/>
          <w:b w:val="0"/>
          <w:sz w:val="28"/>
          <w:lang w:val="pt-BR"/>
        </w:rPr>
        <w:t>0</w:t>
      </w:r>
      <w:r w:rsidR="003D1DB6">
        <w:rPr>
          <w:rFonts w:ascii="Arial" w:hAnsi="Arial"/>
          <w:b w:val="0"/>
          <w:sz w:val="28"/>
          <w:lang w:val="pt-BR"/>
        </w:rPr>
        <w:t>2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7F0891">
        <w:rPr>
          <w:rFonts w:ascii="Arial" w:hAnsi="Arial"/>
          <w:b w:val="0"/>
          <w:sz w:val="28"/>
          <w:lang w:val="pt-BR"/>
        </w:rPr>
        <w:t>agosto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7F0891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2A3389A5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3D1DB6">
        <w:rPr>
          <w:rFonts w:ascii="Arial" w:hAnsi="Arial"/>
        </w:rPr>
        <w:t>a</w:t>
      </w:r>
      <w:r w:rsidR="00135B13">
        <w:rPr>
          <w:rFonts w:ascii="Arial" w:hAnsi="Arial"/>
        </w:rPr>
        <w:t xml:space="preserve"> Senhor</w:t>
      </w:r>
      <w:r w:rsidR="003D1DB6">
        <w:rPr>
          <w:rFonts w:ascii="Arial" w:hAnsi="Arial"/>
        </w:rPr>
        <w:t>a</w:t>
      </w:r>
      <w:r w:rsidR="00CF79FF">
        <w:rPr>
          <w:rFonts w:ascii="Arial" w:hAnsi="Arial"/>
          <w:b/>
        </w:rPr>
        <w:t xml:space="preserve"> </w:t>
      </w:r>
      <w:r w:rsidR="001D1431">
        <w:rPr>
          <w:rFonts w:ascii="Arial" w:hAnsi="Arial"/>
          <w:b/>
        </w:rPr>
        <w:t xml:space="preserve">MARIA DO </w:t>
      </w:r>
      <w:r w:rsidR="007F0891">
        <w:rPr>
          <w:rFonts w:ascii="Arial" w:hAnsi="Arial"/>
          <w:b/>
          <w:color w:val="000000" w:themeColor="text1"/>
        </w:rPr>
        <w:t>SOCORRO</w:t>
      </w:r>
      <w:r w:rsidR="003D1DB6">
        <w:rPr>
          <w:rFonts w:ascii="Arial" w:hAnsi="Arial"/>
          <w:b/>
          <w:color w:val="000000" w:themeColor="text1"/>
        </w:rPr>
        <w:t xml:space="preserve"> </w:t>
      </w:r>
      <w:r w:rsidR="00AF5519">
        <w:rPr>
          <w:rFonts w:ascii="Arial" w:hAnsi="Arial"/>
          <w:b/>
          <w:color w:val="000000" w:themeColor="text1"/>
        </w:rPr>
        <w:t>SANTOS</w:t>
      </w:r>
      <w:bookmarkStart w:id="0" w:name="_GoBack"/>
      <w:bookmarkEnd w:id="0"/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7F0891">
        <w:rPr>
          <w:rFonts w:ascii="Arial" w:hAnsi="Arial"/>
        </w:rPr>
        <w:t>28</w:t>
      </w:r>
      <w:r w:rsidR="006219A8">
        <w:rPr>
          <w:rFonts w:ascii="Arial" w:hAnsi="Arial"/>
        </w:rPr>
        <w:t xml:space="preserve"> de </w:t>
      </w:r>
      <w:r w:rsidR="007F0891">
        <w:rPr>
          <w:rFonts w:ascii="Arial" w:hAnsi="Arial"/>
        </w:rPr>
        <w:t>Julho</w:t>
      </w:r>
      <w:r w:rsidR="00CE4D8D">
        <w:rPr>
          <w:rFonts w:ascii="Arial" w:hAnsi="Arial"/>
        </w:rPr>
        <w:t xml:space="preserve"> de 20</w:t>
      </w:r>
      <w:r w:rsidR="007F0891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03EE5D7B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noss</w:t>
      </w:r>
      <w:r w:rsidR="003D1DB6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3D1DB6">
        <w:rPr>
          <w:rFonts w:ascii="Arial" w:hAnsi="Arial"/>
        </w:rPr>
        <w:t xml:space="preserve">querida </w:t>
      </w:r>
      <w:r>
        <w:rPr>
          <w:rFonts w:ascii="Arial" w:hAnsi="Arial"/>
        </w:rPr>
        <w:t>amig</w:t>
      </w:r>
      <w:r w:rsidR="003D1DB6">
        <w:rPr>
          <w:rFonts w:ascii="Arial" w:hAnsi="Arial"/>
        </w:rPr>
        <w:t>a</w:t>
      </w:r>
      <w:r w:rsidR="005C31C4">
        <w:rPr>
          <w:rFonts w:ascii="Arial" w:hAnsi="Arial"/>
        </w:rPr>
        <w:t xml:space="preserve"> </w:t>
      </w:r>
      <w:r w:rsidR="007F0891">
        <w:rPr>
          <w:rFonts w:ascii="Arial" w:hAnsi="Arial"/>
          <w:b/>
          <w:color w:val="000000" w:themeColor="text1"/>
        </w:rPr>
        <w:t>SOCORRO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3D1DB6">
        <w:rPr>
          <w:rFonts w:ascii="Arial" w:hAnsi="Arial"/>
        </w:rPr>
        <w:t>a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2D9934BC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7F0891">
        <w:rPr>
          <w:rFonts w:ascii="Arial" w:hAnsi="Arial"/>
        </w:rPr>
        <w:t>0</w:t>
      </w:r>
      <w:r w:rsidR="003D1DB6">
        <w:rPr>
          <w:rFonts w:ascii="Arial" w:hAnsi="Arial"/>
        </w:rPr>
        <w:t>2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7F0891">
        <w:rPr>
          <w:rFonts w:ascii="Arial" w:hAnsi="Arial"/>
        </w:rPr>
        <w:t>Agosto</w:t>
      </w:r>
      <w:r w:rsidR="00E06925">
        <w:rPr>
          <w:rFonts w:ascii="Arial" w:hAnsi="Arial"/>
        </w:rPr>
        <w:t xml:space="preserve"> de 20</w:t>
      </w:r>
      <w:r w:rsidR="007F0891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43595" w14:textId="77777777" w:rsidR="0041322E" w:rsidRDefault="0041322E">
      <w:r>
        <w:separator/>
      </w:r>
    </w:p>
  </w:endnote>
  <w:endnote w:type="continuationSeparator" w:id="0">
    <w:p w14:paraId="12FBE32C" w14:textId="77777777" w:rsidR="0041322E" w:rsidRDefault="0041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AEC84" w14:textId="77777777" w:rsidR="0041322E" w:rsidRDefault="0041322E">
      <w:r>
        <w:separator/>
      </w:r>
    </w:p>
  </w:footnote>
  <w:footnote w:type="continuationSeparator" w:id="0">
    <w:p w14:paraId="2C5929B6" w14:textId="77777777" w:rsidR="0041322E" w:rsidRDefault="00413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41322E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322E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41322E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1431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322E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0891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13AC"/>
    <w:rsid w:val="00AD244A"/>
    <w:rsid w:val="00AD6B3F"/>
    <w:rsid w:val="00AE2581"/>
    <w:rsid w:val="00AF5519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1B03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3A0C-7413-4918-ACD3-30AADC99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11</cp:revision>
  <cp:lastPrinted>2019-02-11T13:37:00Z</cp:lastPrinted>
  <dcterms:created xsi:type="dcterms:W3CDTF">2021-11-29T13:04:00Z</dcterms:created>
  <dcterms:modified xsi:type="dcterms:W3CDTF">2024-08-05T12:34:00Z</dcterms:modified>
</cp:coreProperties>
</file>