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04157B63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027145">
        <w:rPr>
          <w:rFonts w:ascii="Arial" w:hAnsi="Arial" w:cs="Arial"/>
          <w:b/>
          <w:bCs w:val="0"/>
          <w:sz w:val="24"/>
          <w:szCs w:val="24"/>
          <w:lang w:val="pt-BR"/>
        </w:rPr>
        <w:t>43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14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44EAA0CA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1251E34" w14:textId="2D2EDE3E" w:rsidR="00A2138D" w:rsidRPr="00E67348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43730A" w:rsidRPr="0043730A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realizado o reparo da caixa d’água da Escola Estadual Caetano Dantas, uma vez que se encontra em estado de risco para as pessoas que frequentam e trafegam nas proximidades da escola.</w:t>
      </w: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4C3969BE" w14:textId="77777777" w:rsidR="0043730A" w:rsidRP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Escola Estadual Caetano Dantas, localizada na região central da cidade, é um prédio público atualmente cedido ao Município e utilizado para diversas atividades. Durante o dia, o espaço abriga as ações da Secretaria Municipal de Assistência Social (SMAS), e, à noite, é utilizado pelo grupo que pratica Futebol de Mesa, sendo um local de grande circulação de pessoas.</w:t>
      </w:r>
    </w:p>
    <w:p w14:paraId="519A89C5" w14:textId="77777777" w:rsidR="0043730A" w:rsidRP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30A42C0D" w14:textId="77777777" w:rsidR="0043730A" w:rsidRP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A estrutura da caixa d’água do prédio apresenta problemas que colocam em risco a segurança daqueles que utilizam o espaço e das pessoas que transitam pelo entorno. Diante disso, </w:t>
      </w:r>
      <w:proofErr w:type="gramStart"/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é</w:t>
      </w:r>
      <w:proofErr w:type="gramEnd"/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essencial que sejam tomadas as providências necessárias para avaliar e realizar os reparos urgentes na estrutura, evitando possíveis acidentes.</w:t>
      </w:r>
    </w:p>
    <w:p w14:paraId="253AAE44" w14:textId="77777777" w:rsidR="0043730A" w:rsidRP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37F32650" w14:textId="77777777" w:rsid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 xml:space="preserve">Considerando que o prédio está </w:t>
      </w:r>
      <w:proofErr w:type="gramStart"/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sob responsabilidade</w:t>
      </w:r>
      <w:proofErr w:type="gramEnd"/>
      <w:r w:rsidRPr="0043730A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do Município, é necessário que o Poder Executivo adote medidas imediatas para garantir um ambiente seguro e adequado para as atividades que ali ocorrem.</w:t>
      </w:r>
    </w:p>
    <w:p w14:paraId="6F7CB1BE" w14:textId="77777777" w:rsidR="0043730A" w:rsidRDefault="0043730A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9D2897B" w14:textId="0611AF3F" w:rsidR="00EC1697" w:rsidRPr="00EC1697" w:rsidRDefault="00EC1697" w:rsidP="0043730A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execução desta solicitação, antecipo meus agradecimentos.</w:t>
      </w:r>
    </w:p>
    <w:p w14:paraId="1CF128A6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177077E" w14:textId="6AB1309C" w:rsidR="00BE4BDB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2AA2B561" w14:textId="77777777" w:rsid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58176605" w:rsidR="008369FA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43730A">
        <w:rPr>
          <w:rFonts w:ascii="Arial" w:hAnsi="Arial" w:cs="Arial"/>
          <w:b/>
        </w:rPr>
        <w:t>MARFRAN DE MEDEIROS SANTOS</w:t>
      </w:r>
    </w:p>
    <w:p w14:paraId="14B1B54C" w14:textId="3A1420C2" w:rsidR="0043730A" w:rsidRPr="0043730A" w:rsidRDefault="0043730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Carnaúba dos Dantas/RN</w:t>
      </w:r>
      <w:bookmarkStart w:id="0" w:name="_GoBack"/>
      <w:bookmarkEnd w:id="0"/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52CBF" w14:textId="77777777" w:rsidR="008A26C0" w:rsidRDefault="008A26C0">
      <w:r>
        <w:separator/>
      </w:r>
    </w:p>
  </w:endnote>
  <w:endnote w:type="continuationSeparator" w:id="0">
    <w:p w14:paraId="5A700C05" w14:textId="77777777" w:rsidR="008A26C0" w:rsidRDefault="008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A0786" w14:textId="77777777" w:rsidR="008A26C0" w:rsidRDefault="008A26C0">
      <w:r>
        <w:separator/>
      </w:r>
    </w:p>
  </w:footnote>
  <w:footnote w:type="continuationSeparator" w:id="0">
    <w:p w14:paraId="2DE66D6F" w14:textId="77777777" w:rsidR="008A26C0" w:rsidRDefault="008A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8A26C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8A26C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8A26C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7145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3730A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5834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26C0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61FF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339C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A94B-23E9-49CE-8120-616E7A86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2025-03-06T12:14:00Z</cp:lastPrinted>
  <dcterms:created xsi:type="dcterms:W3CDTF">2025-03-15T15:30:00Z</dcterms:created>
  <dcterms:modified xsi:type="dcterms:W3CDTF">2025-03-15T15:32:00Z</dcterms:modified>
</cp:coreProperties>
</file>