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BA4E7" w14:textId="2369B075" w:rsidR="00F15BB3" w:rsidRPr="00F15BB3" w:rsidRDefault="00F15BB3" w:rsidP="00F15BB3">
      <w:pPr>
        <w:tabs>
          <w:tab w:val="left" w:pos="6283"/>
        </w:tabs>
        <w:spacing w:before="120" w:after="120"/>
        <w:rPr>
          <w:rFonts w:ascii="Cambria" w:eastAsiaTheme="majorEastAsia" w:hAnsi="Cambria" w:cstheme="majorBidi"/>
        </w:rPr>
      </w:pPr>
      <w:r w:rsidRPr="00F15BB3">
        <w:rPr>
          <w:rFonts w:ascii="Cambria" w:eastAsiaTheme="majorEastAsia" w:hAnsi="Cambria" w:cstheme="majorBidi"/>
          <w:b/>
          <w:bCs/>
        </w:rPr>
        <w:t>INDICAÇÃO</w:t>
      </w:r>
      <w:r w:rsidRPr="00F15BB3">
        <w:rPr>
          <w:rFonts w:ascii="Cambria" w:eastAsiaTheme="majorEastAsia" w:hAnsi="Cambria" w:cstheme="majorBidi"/>
          <w:b/>
          <w:bCs/>
          <w:spacing w:val="-11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Nº</w:t>
      </w:r>
      <w:r w:rsidRPr="00F15BB3">
        <w:rPr>
          <w:rFonts w:ascii="Cambria" w:eastAsiaTheme="majorEastAsia" w:hAnsi="Cambria" w:cstheme="majorBidi"/>
          <w:b/>
          <w:bCs/>
          <w:spacing w:val="-2"/>
        </w:rPr>
        <w:t xml:space="preserve"> </w:t>
      </w:r>
      <w:r w:rsidR="00215341">
        <w:rPr>
          <w:rFonts w:ascii="Cambria" w:eastAsiaTheme="majorEastAsia" w:hAnsi="Cambria" w:cstheme="majorBidi"/>
          <w:b/>
          <w:bCs/>
          <w:spacing w:val="-2"/>
        </w:rPr>
        <w:t>125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>/2025</w:t>
      </w:r>
      <w:r w:rsidRPr="00F15BB3">
        <w:rPr>
          <w:rFonts w:ascii="Cambria" w:hAnsi="Cambria"/>
          <w:b/>
        </w:rPr>
        <w:tab/>
      </w:r>
      <w:r w:rsidRPr="00F15BB3">
        <w:rPr>
          <w:rFonts w:ascii="Cambria" w:eastAsiaTheme="majorEastAsia" w:hAnsi="Cambria" w:cstheme="majorBidi"/>
          <w:b/>
          <w:bCs/>
        </w:rPr>
        <w:t>Em,</w:t>
      </w:r>
      <w:r w:rsidRPr="00F15BB3">
        <w:rPr>
          <w:rFonts w:ascii="Cambria" w:eastAsiaTheme="majorEastAsia" w:hAnsi="Cambria" w:cstheme="majorBidi"/>
          <w:b/>
          <w:bCs/>
          <w:spacing w:val="-6"/>
        </w:rPr>
        <w:t xml:space="preserve"> </w:t>
      </w:r>
      <w:r w:rsidR="00215341">
        <w:rPr>
          <w:rFonts w:ascii="Cambria" w:eastAsiaTheme="majorEastAsia" w:hAnsi="Cambria" w:cstheme="majorBidi"/>
          <w:b/>
          <w:bCs/>
          <w:spacing w:val="-6"/>
        </w:rPr>
        <w:t>15</w:t>
      </w:r>
      <w:r>
        <w:rPr>
          <w:rFonts w:ascii="Cambria" w:eastAsiaTheme="majorEastAsia" w:hAnsi="Cambria" w:cstheme="majorBidi"/>
          <w:b/>
          <w:bCs/>
          <w:spacing w:val="-6"/>
        </w:rPr>
        <w:t xml:space="preserve"> </w:t>
      </w:r>
      <w:r w:rsidRPr="00F15BB3">
        <w:rPr>
          <w:rFonts w:ascii="Cambria" w:eastAsiaTheme="majorEastAsia" w:hAnsi="Cambria" w:cstheme="majorBidi"/>
        </w:rPr>
        <w:t>de</w:t>
      </w:r>
      <w:r w:rsidRPr="00F15BB3">
        <w:rPr>
          <w:rFonts w:ascii="Cambria" w:eastAsiaTheme="majorEastAsia" w:hAnsi="Cambria" w:cstheme="majorBidi"/>
          <w:spacing w:val="-1"/>
        </w:rPr>
        <w:t xml:space="preserve"> </w:t>
      </w:r>
      <w:r w:rsidR="00215341">
        <w:rPr>
          <w:rFonts w:ascii="Cambria" w:eastAsiaTheme="majorEastAsia" w:hAnsi="Cambria" w:cstheme="majorBidi"/>
          <w:spacing w:val="-1"/>
        </w:rPr>
        <w:t>maio</w:t>
      </w:r>
      <w:r w:rsidRPr="00F15BB3">
        <w:rPr>
          <w:rFonts w:ascii="Cambria" w:eastAsiaTheme="majorEastAsia" w:hAnsi="Cambria" w:cstheme="majorBidi"/>
          <w:spacing w:val="-1"/>
        </w:rPr>
        <w:t xml:space="preserve"> de </w:t>
      </w:r>
      <w:r w:rsidRPr="00F15BB3">
        <w:rPr>
          <w:rFonts w:ascii="Cambria" w:eastAsiaTheme="majorEastAsia" w:hAnsi="Cambria" w:cstheme="majorBidi"/>
          <w:spacing w:val="-2"/>
        </w:rPr>
        <w:t>2025.</w:t>
      </w:r>
    </w:p>
    <w:p w14:paraId="63122621" w14:textId="77777777" w:rsidR="00F15BB3" w:rsidRPr="00F15BB3" w:rsidRDefault="00F15BB3" w:rsidP="00F15BB3">
      <w:pPr>
        <w:spacing w:before="120" w:after="120" w:line="273" w:lineRule="exact"/>
        <w:rPr>
          <w:rFonts w:ascii="Cambria" w:eastAsiaTheme="majorEastAsia" w:hAnsi="Cambria" w:cstheme="majorBidi"/>
          <w:b/>
          <w:bCs/>
        </w:rPr>
      </w:pPr>
      <w:proofErr w:type="spellStart"/>
      <w:r w:rsidRPr="00F15BB3">
        <w:rPr>
          <w:rFonts w:ascii="Cambria" w:eastAsiaTheme="majorEastAsia" w:hAnsi="Cambria" w:cstheme="majorBidi"/>
          <w:b/>
          <w:bCs/>
        </w:rPr>
        <w:t>Exmº</w:t>
      </w:r>
      <w:proofErr w:type="spellEnd"/>
      <w:r w:rsidRPr="00F15BB3">
        <w:rPr>
          <w:rFonts w:ascii="Cambria" w:eastAsiaTheme="majorEastAsia" w:hAnsi="Cambria" w:cstheme="majorBidi"/>
          <w:b/>
          <w:bCs/>
        </w:rPr>
        <w:t>.</w:t>
      </w:r>
      <w:r w:rsidRPr="00F15BB3">
        <w:rPr>
          <w:rFonts w:ascii="Cambria" w:eastAsiaTheme="majorEastAsia" w:hAnsi="Cambria" w:cstheme="majorBidi"/>
          <w:b/>
          <w:bCs/>
          <w:spacing w:val="55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Sr.</w:t>
      </w:r>
      <w:r w:rsidRPr="00F15BB3">
        <w:rPr>
          <w:rFonts w:ascii="Cambria" w:eastAsiaTheme="majorEastAsia" w:hAnsi="Cambria" w:cstheme="majorBidi"/>
          <w:b/>
          <w:bCs/>
          <w:spacing w:val="-5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MARFRAN</w:t>
      </w:r>
      <w:r w:rsidRPr="00F15BB3">
        <w:rPr>
          <w:rFonts w:ascii="Cambria" w:eastAsiaTheme="majorEastAsia" w:hAnsi="Cambria" w:cstheme="majorBidi"/>
          <w:b/>
          <w:bCs/>
          <w:spacing w:val="-3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DE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MEDEIROS</w:t>
      </w:r>
      <w:r w:rsidRPr="00F15BB3">
        <w:rPr>
          <w:rFonts w:ascii="Cambria" w:eastAsiaTheme="majorEastAsia" w:hAnsi="Cambria" w:cstheme="majorBidi"/>
          <w:b/>
          <w:bCs/>
          <w:spacing w:val="-3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  <w:spacing w:val="-2"/>
        </w:rPr>
        <w:t>SANTOS</w:t>
      </w:r>
    </w:p>
    <w:p w14:paraId="4A4DB5B3" w14:textId="77777777" w:rsidR="00F15BB3" w:rsidRPr="00F15BB3" w:rsidRDefault="00F15BB3" w:rsidP="00F15BB3">
      <w:pPr>
        <w:spacing w:before="120" w:after="120" w:line="273" w:lineRule="exact"/>
        <w:rPr>
          <w:rFonts w:ascii="Cambria" w:eastAsiaTheme="majorEastAsia" w:hAnsi="Cambria" w:cstheme="majorBidi"/>
          <w:b/>
          <w:bCs/>
        </w:rPr>
      </w:pPr>
      <w:r w:rsidRPr="00F15BB3">
        <w:rPr>
          <w:rFonts w:ascii="Cambria" w:eastAsiaTheme="majorEastAsia" w:hAnsi="Cambria" w:cstheme="majorBidi"/>
          <w:b/>
          <w:bCs/>
        </w:rPr>
        <w:t>MD</w:t>
      </w:r>
      <w:r w:rsidRPr="00F15BB3">
        <w:rPr>
          <w:rFonts w:ascii="Cambria" w:eastAsiaTheme="majorEastAsia" w:hAnsi="Cambria" w:cstheme="majorBidi"/>
          <w:b/>
          <w:bCs/>
          <w:spacing w:val="-5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Presidente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da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Câmara</w:t>
      </w:r>
      <w:r w:rsidRPr="00F15BB3">
        <w:rPr>
          <w:rFonts w:ascii="Cambria" w:eastAsiaTheme="majorEastAsia" w:hAnsi="Cambria" w:cstheme="majorBidi"/>
          <w:b/>
          <w:bCs/>
          <w:spacing w:val="-5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Municipal</w:t>
      </w:r>
      <w:r w:rsidRPr="00F15BB3">
        <w:rPr>
          <w:rFonts w:ascii="Cambria" w:eastAsiaTheme="majorEastAsia" w:hAnsi="Cambria" w:cstheme="majorBidi"/>
          <w:b/>
          <w:bCs/>
          <w:spacing w:val="-2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de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Carnaúba</w:t>
      </w:r>
      <w:r w:rsidRPr="00F15BB3">
        <w:rPr>
          <w:rFonts w:ascii="Cambria" w:eastAsiaTheme="majorEastAsia" w:hAnsi="Cambria" w:cstheme="majorBidi"/>
          <w:b/>
          <w:bCs/>
          <w:spacing w:val="-4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</w:rPr>
        <w:t>dos</w:t>
      </w:r>
      <w:r w:rsidRPr="00F15BB3">
        <w:rPr>
          <w:rFonts w:ascii="Cambria" w:eastAsiaTheme="majorEastAsia" w:hAnsi="Cambria" w:cstheme="majorBidi"/>
          <w:b/>
          <w:bCs/>
          <w:spacing w:val="-5"/>
        </w:rPr>
        <w:t xml:space="preserve"> </w:t>
      </w:r>
      <w:r w:rsidRPr="00F15BB3">
        <w:rPr>
          <w:rFonts w:ascii="Cambria" w:eastAsiaTheme="majorEastAsia" w:hAnsi="Cambria" w:cstheme="majorBidi"/>
          <w:b/>
          <w:bCs/>
          <w:spacing w:val="-2"/>
        </w:rPr>
        <w:t>Dantas/RN</w:t>
      </w:r>
    </w:p>
    <w:p w14:paraId="22407B95" w14:textId="77777777" w:rsidR="00F15BB3" w:rsidRPr="00F15BB3" w:rsidRDefault="00F15BB3" w:rsidP="00F15BB3">
      <w:pPr>
        <w:pStyle w:val="Corpodetexto"/>
        <w:spacing w:before="120" w:after="120" w:line="240" w:lineRule="auto"/>
        <w:ind w:right="49" w:firstLine="708"/>
        <w:rPr>
          <w:rFonts w:ascii="Cambria" w:eastAsiaTheme="majorEastAsia" w:hAnsi="Cambria" w:cstheme="majorBidi"/>
          <w:sz w:val="24"/>
          <w:szCs w:val="24"/>
        </w:rPr>
      </w:pPr>
      <w:r w:rsidRPr="00F15BB3">
        <w:rPr>
          <w:rFonts w:ascii="Cambria" w:eastAsiaTheme="majorEastAsia" w:hAnsi="Cambria" w:cstheme="majorBidi"/>
          <w:sz w:val="24"/>
          <w:szCs w:val="24"/>
        </w:rPr>
        <w:t xml:space="preserve">A </w:t>
      </w:r>
      <w:proofErr w:type="gramStart"/>
      <w:r w:rsidRPr="00F15BB3">
        <w:rPr>
          <w:rFonts w:ascii="Cambria" w:eastAsiaTheme="majorEastAsia" w:hAnsi="Cambria" w:cstheme="majorBidi"/>
          <w:sz w:val="24"/>
          <w:szCs w:val="24"/>
        </w:rPr>
        <w:t>edil</w:t>
      </w:r>
      <w:proofErr w:type="gramEnd"/>
      <w:r w:rsidRPr="00F15BB3">
        <w:rPr>
          <w:rFonts w:ascii="Cambria" w:eastAsiaTheme="majorEastAsia" w:hAnsi="Cambria" w:cstheme="majorBidi"/>
          <w:sz w:val="24"/>
          <w:szCs w:val="24"/>
        </w:rPr>
        <w:t xml:space="preserve"> que abaixo subscreve vêm mui respeitosamente a Vossa Excelência, </w:t>
      </w:r>
      <w:r w:rsidRPr="00F15BB3">
        <w:rPr>
          <w:rFonts w:ascii="Cambria" w:eastAsiaTheme="majorEastAsia" w:hAnsi="Cambria" w:cstheme="majorBidi"/>
          <w:b/>
          <w:sz w:val="24"/>
          <w:szCs w:val="24"/>
        </w:rPr>
        <w:t xml:space="preserve">INDICAR, </w:t>
      </w:r>
      <w:r w:rsidRPr="00F15BB3">
        <w:rPr>
          <w:rFonts w:ascii="Cambria" w:eastAsiaTheme="majorEastAsia" w:hAnsi="Cambria" w:cstheme="majorBidi"/>
          <w:sz w:val="24"/>
          <w:szCs w:val="24"/>
        </w:rPr>
        <w:t xml:space="preserve">que após as formalidades regimentais desta Casa Legislativa, seja encaminhada cópia desta ao </w:t>
      </w:r>
      <w:proofErr w:type="spellStart"/>
      <w:r w:rsidRPr="00F15BB3">
        <w:rPr>
          <w:rFonts w:ascii="Cambria" w:eastAsiaTheme="majorEastAsia" w:hAnsi="Cambria" w:cstheme="majorBidi"/>
          <w:sz w:val="24"/>
          <w:szCs w:val="24"/>
        </w:rPr>
        <w:t>Exmº</w:t>
      </w:r>
      <w:proofErr w:type="spellEnd"/>
      <w:r w:rsidRPr="00F15BB3">
        <w:rPr>
          <w:rFonts w:ascii="Cambria" w:eastAsiaTheme="majorEastAsia" w:hAnsi="Cambria" w:cstheme="majorBidi"/>
          <w:sz w:val="24"/>
          <w:szCs w:val="24"/>
        </w:rPr>
        <w:t xml:space="preserve"> Sr. </w:t>
      </w:r>
      <w:proofErr w:type="spellStart"/>
      <w:r w:rsidRPr="00F15BB3">
        <w:rPr>
          <w:rFonts w:ascii="Cambria" w:eastAsiaTheme="majorEastAsia" w:hAnsi="Cambria" w:cstheme="majorBidi"/>
          <w:b/>
          <w:sz w:val="24"/>
          <w:szCs w:val="24"/>
        </w:rPr>
        <w:t>Kleyton</w:t>
      </w:r>
      <w:proofErr w:type="spellEnd"/>
      <w:r w:rsidRPr="00F15BB3">
        <w:rPr>
          <w:rFonts w:ascii="Cambria" w:eastAsiaTheme="majorEastAsia" w:hAnsi="Cambria" w:cstheme="majorBidi"/>
          <w:b/>
          <w:sz w:val="24"/>
          <w:szCs w:val="24"/>
        </w:rPr>
        <w:t xml:space="preserve"> Medeiros Dantas</w:t>
      </w:r>
      <w:r w:rsidRPr="00F15BB3">
        <w:rPr>
          <w:rFonts w:ascii="Cambria" w:eastAsiaTheme="majorEastAsia" w:hAnsi="Cambria" w:cstheme="majorBidi"/>
          <w:sz w:val="24"/>
          <w:szCs w:val="24"/>
        </w:rPr>
        <w:t xml:space="preserve"> – Prefeito Municipal e ao </w:t>
      </w:r>
      <w:proofErr w:type="spellStart"/>
      <w:r w:rsidRPr="00F15BB3">
        <w:rPr>
          <w:rFonts w:ascii="Cambria" w:eastAsiaTheme="majorEastAsia" w:hAnsi="Cambria" w:cstheme="majorBidi"/>
          <w:sz w:val="24"/>
          <w:szCs w:val="24"/>
        </w:rPr>
        <w:t>Ilmª</w:t>
      </w:r>
      <w:proofErr w:type="spellEnd"/>
      <w:r w:rsidRPr="00F15BB3">
        <w:rPr>
          <w:rFonts w:ascii="Cambria" w:eastAsiaTheme="majorEastAsia" w:hAnsi="Cambria" w:cstheme="majorBidi"/>
          <w:sz w:val="24"/>
          <w:szCs w:val="24"/>
        </w:rPr>
        <w:t xml:space="preserve">. </w:t>
      </w:r>
      <w:proofErr w:type="spellStart"/>
      <w:r w:rsidRPr="00F15BB3">
        <w:rPr>
          <w:rFonts w:ascii="Cambria" w:eastAsiaTheme="majorEastAsia" w:hAnsi="Cambria" w:cstheme="majorBidi"/>
          <w:sz w:val="24"/>
          <w:szCs w:val="24"/>
        </w:rPr>
        <w:t>Srª</w:t>
      </w:r>
      <w:proofErr w:type="spellEnd"/>
      <w:r w:rsidRPr="00F15BB3">
        <w:rPr>
          <w:rFonts w:ascii="Cambria" w:eastAsiaTheme="majorEastAsia" w:hAnsi="Cambria" w:cstheme="majorBidi"/>
          <w:sz w:val="24"/>
          <w:szCs w:val="24"/>
        </w:rPr>
        <w:t xml:space="preserve">. </w:t>
      </w:r>
      <w:r w:rsidRPr="00F15BB3">
        <w:rPr>
          <w:rFonts w:ascii="Cambria" w:eastAsiaTheme="majorEastAsia" w:hAnsi="Cambria" w:cstheme="majorBidi"/>
          <w:b/>
          <w:sz w:val="24"/>
          <w:szCs w:val="24"/>
          <w:lang w:val="pt-PT"/>
        </w:rPr>
        <w:t xml:space="preserve">Thalia de Cássia Dantas de Araújo - </w:t>
      </w:r>
      <w:r w:rsidRPr="00F15BB3">
        <w:rPr>
          <w:rFonts w:ascii="Cambria" w:eastAsiaTheme="majorEastAsia" w:hAnsi="Cambria" w:cstheme="majorBidi"/>
          <w:sz w:val="24"/>
          <w:szCs w:val="24"/>
          <w:lang w:val="pt-PT"/>
        </w:rPr>
        <w:t>Secretária Municipal de Obras, Serviços Urbanos e Transportes Públicos de Carnaúba dos Dantas/RN</w:t>
      </w:r>
      <w:r w:rsidRPr="00F15BB3">
        <w:rPr>
          <w:rFonts w:ascii="Cambria" w:eastAsiaTheme="majorEastAsia" w:hAnsi="Cambria" w:cstheme="majorBidi"/>
          <w:bCs w:val="0"/>
          <w:sz w:val="24"/>
          <w:szCs w:val="24"/>
        </w:rPr>
        <w:t>, com a seguinte sugestão:</w:t>
      </w:r>
    </w:p>
    <w:p w14:paraId="6E7F682B" w14:textId="1E9F3772" w:rsidR="00F15BB3" w:rsidRPr="00F15BB3" w:rsidRDefault="00F15BB3" w:rsidP="00F15BB3">
      <w:pPr>
        <w:spacing w:before="120" w:after="120"/>
        <w:ind w:firstLine="708"/>
        <w:jc w:val="both"/>
        <w:rPr>
          <w:rFonts w:ascii="Cambria" w:hAnsi="Cambria"/>
          <w:b/>
        </w:rPr>
      </w:pPr>
      <w:r w:rsidRPr="00F15BB3">
        <w:rPr>
          <w:rFonts w:ascii="Cambria" w:eastAsia="Cambria" w:hAnsi="Cambria" w:cs="Cambria"/>
          <w:b/>
          <w:lang w:val="pt-PT"/>
        </w:rPr>
        <w:t xml:space="preserve">- </w:t>
      </w:r>
      <w:r w:rsidR="00215341" w:rsidRPr="00215341">
        <w:rPr>
          <w:rFonts w:ascii="Cambria" w:eastAsia="Cambria" w:hAnsi="Cambria" w:cs="Cambria"/>
          <w:b/>
          <w:lang w:val="pt-PT"/>
        </w:rPr>
        <w:t>Solicita a construção de passagens de pedestres com elevação (lombofaixas) ao lado da Socfarm São José, da Praça do Instituto e da Escola Estadual João Henrique Dantas.</w:t>
      </w:r>
    </w:p>
    <w:p w14:paraId="28CC260B" w14:textId="108926E9" w:rsidR="00F15BB3" w:rsidRPr="00F15BB3" w:rsidRDefault="00F15BB3" w:rsidP="00F15BB3">
      <w:pPr>
        <w:pStyle w:val="Ttulo3"/>
        <w:spacing w:before="120" w:after="120"/>
        <w:jc w:val="center"/>
        <w:rPr>
          <w:rFonts w:ascii="Cambria" w:hAnsi="Cambria"/>
          <w:sz w:val="32"/>
          <w:szCs w:val="24"/>
        </w:rPr>
      </w:pPr>
      <w:r w:rsidRPr="00F15BB3">
        <w:rPr>
          <w:rFonts w:ascii="Cambria" w:eastAsia="Cambria" w:hAnsi="Cambria" w:cs="Cambria"/>
          <w:b/>
          <w:sz w:val="28"/>
          <w:szCs w:val="24"/>
          <w:lang w:val="pt-PT"/>
        </w:rPr>
        <w:t>JUSTIFICATIVA</w:t>
      </w:r>
    </w:p>
    <w:p w14:paraId="43C4C131" w14:textId="77777777" w:rsidR="00580E29" w:rsidRPr="00580E29" w:rsidRDefault="00580E29" w:rsidP="00580E29">
      <w:pPr>
        <w:spacing w:before="120" w:after="120"/>
        <w:ind w:firstLine="720"/>
        <w:rPr>
          <w:rFonts w:ascii="Cambria" w:eastAsia="Cambria" w:hAnsi="Cambria" w:cs="Cambria"/>
          <w:lang w:val="pt-PT"/>
        </w:rPr>
      </w:pPr>
      <w:r w:rsidRPr="00580E29">
        <w:rPr>
          <w:rFonts w:ascii="Cambria" w:eastAsia="Cambria" w:hAnsi="Cambria" w:cs="Cambria"/>
          <w:lang w:val="pt-PT"/>
        </w:rPr>
        <w:t>Considerando o intenso fluxo de pedestres, incluindo crianças, adolescentes, idosos e pessoas com mobilidade reduzida nas imediações da Socfarm São José, da Praça do Instituto e da Escola Estadual João Henrique Dantas, faz-se necessária a construção de passagens de pedestres com elevação (lombofaixas) nestes locais.</w:t>
      </w:r>
    </w:p>
    <w:p w14:paraId="5F000ABC" w14:textId="77777777" w:rsidR="00580E29" w:rsidRDefault="00580E29" w:rsidP="00580E29">
      <w:pPr>
        <w:spacing w:before="120" w:after="120"/>
        <w:ind w:firstLine="720"/>
        <w:rPr>
          <w:rFonts w:ascii="Cambria" w:eastAsia="Cambria" w:hAnsi="Cambria" w:cs="Cambria"/>
          <w:lang w:val="pt-PT"/>
        </w:rPr>
      </w:pPr>
      <w:r w:rsidRPr="00580E29">
        <w:rPr>
          <w:rFonts w:ascii="Cambria" w:eastAsia="Cambria" w:hAnsi="Cambria" w:cs="Cambria"/>
          <w:lang w:val="pt-PT"/>
        </w:rPr>
        <w:t>Além de promover maior segurança viária, tais estruturas contribuem para a redução da velocidade dos veículos, prevenindo acidentes e garantindo o direito de ir e vir com dignidade e segurança à população.</w:t>
      </w:r>
    </w:p>
    <w:p w14:paraId="43D3E915" w14:textId="58A98415" w:rsidR="00F15BB3" w:rsidRPr="00F15BB3" w:rsidRDefault="00F15BB3" w:rsidP="00580E29">
      <w:pPr>
        <w:spacing w:before="120" w:after="120"/>
        <w:ind w:firstLine="720"/>
        <w:rPr>
          <w:rFonts w:ascii="Cambria" w:hAnsi="Cambria"/>
        </w:rPr>
      </w:pPr>
      <w:r w:rsidRPr="00F15BB3">
        <w:rPr>
          <w:rFonts w:ascii="Cambria" w:eastAsia="Cambria" w:hAnsi="Cambria" w:cs="Cambria"/>
          <w:lang w:val="pt-PT"/>
        </w:rPr>
        <w:t>Certa de</w:t>
      </w:r>
      <w:r w:rsidR="00580E29">
        <w:rPr>
          <w:rFonts w:ascii="Cambria" w:eastAsia="Cambria" w:hAnsi="Cambria" w:cs="Cambria"/>
          <w:lang w:val="pt-PT"/>
        </w:rPr>
        <w:t xml:space="preserve"> contar com a atenção do Senhor Prefeito e da senhora Secretária de Obras</w:t>
      </w:r>
      <w:r w:rsidRPr="00F15BB3">
        <w:rPr>
          <w:rFonts w:ascii="Cambria" w:eastAsia="Cambria" w:hAnsi="Cambria" w:cs="Cambria"/>
          <w:lang w:val="pt-PT"/>
        </w:rPr>
        <w:t>, antecipo meus agradecimentos.</w:t>
      </w:r>
    </w:p>
    <w:p w14:paraId="358ACF87" w14:textId="6E5B4466" w:rsidR="00F15BB3" w:rsidRDefault="00F15BB3" w:rsidP="00F15BB3">
      <w:pPr>
        <w:spacing w:before="120" w:after="120"/>
        <w:ind w:firstLine="708"/>
        <w:rPr>
          <w:rFonts w:ascii="Cambria" w:eastAsiaTheme="majorEastAsia" w:hAnsi="Cambria" w:cstheme="majorBidi"/>
        </w:rPr>
      </w:pPr>
      <w:r w:rsidRPr="00F15BB3">
        <w:rPr>
          <w:rFonts w:ascii="Cambria" w:eastAsiaTheme="majorEastAsia" w:hAnsi="Cambria" w:cstheme="majorBidi"/>
        </w:rPr>
        <w:t>Sala das Sessões “</w:t>
      </w:r>
      <w:r w:rsidRPr="00F15BB3">
        <w:rPr>
          <w:rFonts w:ascii="Cambria" w:eastAsiaTheme="majorEastAsia" w:hAnsi="Cambria" w:cstheme="majorBidi"/>
          <w:b/>
          <w:bCs/>
          <w:i/>
          <w:iCs/>
        </w:rPr>
        <w:t>Vereador Wilson Luiz de Souza</w:t>
      </w:r>
      <w:r w:rsidRPr="00F15BB3">
        <w:rPr>
          <w:rFonts w:ascii="Cambria" w:eastAsiaTheme="majorEastAsia" w:hAnsi="Cambria" w:cstheme="majorBidi"/>
        </w:rPr>
        <w:t xml:space="preserve">”, da Câmara Municipal de Carnaúba dos Dantas-RN, em </w:t>
      </w:r>
      <w:r w:rsidR="00580E29">
        <w:rPr>
          <w:rFonts w:ascii="Cambria" w:eastAsiaTheme="majorEastAsia" w:hAnsi="Cambria" w:cstheme="majorBidi"/>
        </w:rPr>
        <w:t>15</w:t>
      </w:r>
      <w:r>
        <w:rPr>
          <w:rFonts w:ascii="Cambria" w:eastAsiaTheme="majorEastAsia" w:hAnsi="Cambria" w:cstheme="majorBidi"/>
        </w:rPr>
        <w:t xml:space="preserve"> </w:t>
      </w:r>
      <w:r w:rsidRPr="00F15BB3">
        <w:rPr>
          <w:rFonts w:ascii="Cambria" w:eastAsiaTheme="majorEastAsia" w:hAnsi="Cambria" w:cstheme="majorBidi"/>
        </w:rPr>
        <w:t xml:space="preserve">de </w:t>
      </w:r>
      <w:r w:rsidR="00580E29">
        <w:rPr>
          <w:rFonts w:ascii="Cambria" w:eastAsiaTheme="majorEastAsia" w:hAnsi="Cambria" w:cstheme="majorBidi"/>
        </w:rPr>
        <w:t>maio</w:t>
      </w:r>
      <w:bookmarkStart w:id="0" w:name="_GoBack"/>
      <w:bookmarkEnd w:id="0"/>
      <w:r w:rsidRPr="00F15BB3">
        <w:rPr>
          <w:rFonts w:ascii="Cambria" w:eastAsiaTheme="majorEastAsia" w:hAnsi="Cambria" w:cstheme="majorBidi"/>
        </w:rPr>
        <w:t xml:space="preserve"> de 2025.</w:t>
      </w:r>
    </w:p>
    <w:p w14:paraId="44839C6F" w14:textId="77777777" w:rsidR="00F15BB3" w:rsidRDefault="00F15BB3" w:rsidP="00F15BB3">
      <w:pPr>
        <w:spacing w:before="120" w:after="120"/>
        <w:ind w:firstLine="708"/>
        <w:rPr>
          <w:rFonts w:ascii="Cambria" w:eastAsiaTheme="majorEastAsia" w:hAnsi="Cambria" w:cstheme="majorBidi"/>
        </w:rPr>
      </w:pPr>
    </w:p>
    <w:p w14:paraId="0815392D" w14:textId="77777777" w:rsidR="00F15BB3" w:rsidRDefault="00F15BB3" w:rsidP="00F15BB3">
      <w:pPr>
        <w:spacing w:before="120" w:after="120"/>
        <w:ind w:firstLine="708"/>
        <w:rPr>
          <w:rFonts w:ascii="Cambria" w:eastAsiaTheme="majorEastAsia" w:hAnsi="Cambria" w:cstheme="majorBidi"/>
        </w:rPr>
      </w:pPr>
    </w:p>
    <w:p w14:paraId="39E2DC6C" w14:textId="29484B68" w:rsidR="00F15BB3" w:rsidRPr="00F15BB3" w:rsidRDefault="00F15BB3" w:rsidP="00F15BB3">
      <w:pPr>
        <w:spacing w:before="120" w:after="120"/>
        <w:jc w:val="center"/>
        <w:rPr>
          <w:rFonts w:ascii="Cambria" w:eastAsiaTheme="majorEastAsia" w:hAnsi="Cambria" w:cstheme="majorBidi"/>
        </w:rPr>
      </w:pPr>
      <w:r>
        <w:rPr>
          <w:rFonts w:ascii="Cambria" w:eastAsiaTheme="majorEastAsia" w:hAnsi="Cambria" w:cstheme="majorBidi"/>
        </w:rPr>
        <w:t>________________________________________________</w:t>
      </w:r>
    </w:p>
    <w:p w14:paraId="3E0A768D" w14:textId="77777777" w:rsidR="00F15BB3" w:rsidRDefault="00F15BB3" w:rsidP="00F15BB3">
      <w:pPr>
        <w:spacing w:before="120" w:after="120" w:line="265" w:lineRule="exact"/>
        <w:ind w:right="197"/>
        <w:jc w:val="center"/>
        <w:rPr>
          <w:rFonts w:ascii="Cambria" w:eastAsiaTheme="majorEastAsia" w:hAnsi="Cambria" w:cstheme="majorBidi"/>
          <w:b/>
          <w:bCs/>
        </w:rPr>
      </w:pPr>
      <w:r w:rsidRPr="00F15BB3">
        <w:rPr>
          <w:rFonts w:ascii="Cambria" w:eastAsiaTheme="majorEastAsia" w:hAnsi="Cambria" w:cstheme="majorBidi"/>
          <w:b/>
          <w:bCs/>
        </w:rPr>
        <w:t>BÁRBARA DE MEDEIROS DANTAS</w:t>
      </w:r>
    </w:p>
    <w:p w14:paraId="11C663EA" w14:textId="3272C1D6" w:rsidR="00B9434D" w:rsidRPr="00F15BB3" w:rsidRDefault="00F15BB3" w:rsidP="00F15BB3">
      <w:pPr>
        <w:spacing w:before="120" w:after="120" w:line="265" w:lineRule="exact"/>
        <w:ind w:right="197"/>
        <w:jc w:val="center"/>
        <w:rPr>
          <w:rFonts w:ascii="Cambria" w:eastAsiaTheme="majorEastAsia" w:hAnsi="Cambria" w:cstheme="majorBidi"/>
        </w:rPr>
      </w:pPr>
      <w:r w:rsidRPr="00F15BB3">
        <w:rPr>
          <w:rFonts w:ascii="Cambria" w:eastAsiaTheme="majorEastAsia" w:hAnsi="Cambria" w:cstheme="majorBidi"/>
        </w:rPr>
        <w:t>Vereadora Proponente</w:t>
      </w:r>
    </w:p>
    <w:sectPr w:rsidR="00B9434D" w:rsidRPr="00F15BB3" w:rsidSect="00F15BB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2E9A7" w14:textId="77777777" w:rsidR="00840392" w:rsidRDefault="00840392">
      <w:r>
        <w:separator/>
      </w:r>
    </w:p>
  </w:endnote>
  <w:endnote w:type="continuationSeparator" w:id="0">
    <w:p w14:paraId="1B445B93" w14:textId="77777777" w:rsidR="00840392" w:rsidRDefault="0084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AD65" w14:textId="77777777" w:rsidR="00840392" w:rsidRDefault="00840392">
      <w:r>
        <w:separator/>
      </w:r>
    </w:p>
  </w:footnote>
  <w:footnote w:type="continuationSeparator" w:id="0">
    <w:p w14:paraId="488DE6F6" w14:textId="77777777" w:rsidR="00840392" w:rsidRDefault="0084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840392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840392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840392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1366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15341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145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1787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208AE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0E29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5F7D56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392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11A1"/>
    <w:rsid w:val="008E08DE"/>
    <w:rsid w:val="008E21FA"/>
    <w:rsid w:val="008E385C"/>
    <w:rsid w:val="008E75D9"/>
    <w:rsid w:val="008E7CF0"/>
    <w:rsid w:val="008F3989"/>
    <w:rsid w:val="008F489D"/>
    <w:rsid w:val="008F520F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06A9F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0C69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5BB3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16B2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C27E-D32D-408E-92DC-CFE381AD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2025-03-06T12:10:00Z</cp:lastPrinted>
  <dcterms:created xsi:type="dcterms:W3CDTF">2025-05-15T13:14:00Z</dcterms:created>
  <dcterms:modified xsi:type="dcterms:W3CDTF">2025-05-15T13:15:00Z</dcterms:modified>
</cp:coreProperties>
</file>