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INDICAÇÃO Nº </w:t>
      </w:r>
      <w:r>
        <w:rPr>
          <w:rFonts w:ascii="Arial" w:eastAsia="Arial" w:hAnsi="Arial" w:cs="Arial"/>
          <w:b/>
        </w:rPr>
        <w:t>148</w:t>
      </w:r>
      <w:r>
        <w:rPr>
          <w:rFonts w:ascii="Arial" w:eastAsia="Arial" w:hAnsi="Arial" w:cs="Arial"/>
          <w:b/>
          <w:color w:val="000000"/>
        </w:rPr>
        <w:t>/2025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                 Em 30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de maio de 2025.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Exmº</w:t>
      </w:r>
      <w:proofErr w:type="spellEnd"/>
      <w:r>
        <w:rPr>
          <w:rFonts w:ascii="Arial" w:eastAsia="Arial" w:hAnsi="Arial" w:cs="Arial"/>
          <w:b/>
          <w:color w:val="000000"/>
        </w:rPr>
        <w:t>.  Sr. MARFRAN DE MEDEIROS SANTOS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MD Presidente da Câmara Municipal de Carnaúba dos Dantas/RN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O edil que abaixo subscreve vêm mui respeitosamente a Vossa Excelência </w:t>
      </w:r>
      <w:r>
        <w:rPr>
          <w:rFonts w:ascii="Arial" w:eastAsia="Arial" w:hAnsi="Arial" w:cs="Arial"/>
          <w:b/>
          <w:color w:val="000000"/>
        </w:rPr>
        <w:t>INDICAR</w:t>
      </w:r>
      <w:r>
        <w:rPr>
          <w:rFonts w:ascii="Arial" w:eastAsia="Arial" w:hAnsi="Arial" w:cs="Arial"/>
          <w:color w:val="000000"/>
        </w:rPr>
        <w:t xml:space="preserve"> que, após as formalidades regimentais desta Casa Legislativa, seja encaminhada uma cópia desta ao </w:t>
      </w:r>
      <w:proofErr w:type="spellStart"/>
      <w:r>
        <w:rPr>
          <w:rFonts w:ascii="Arial" w:eastAsia="Arial" w:hAnsi="Arial" w:cs="Arial"/>
          <w:color w:val="000000"/>
        </w:rPr>
        <w:t>Exmº</w:t>
      </w:r>
      <w:proofErr w:type="spellEnd"/>
      <w:r>
        <w:rPr>
          <w:rFonts w:ascii="Arial" w:eastAsia="Arial" w:hAnsi="Arial" w:cs="Arial"/>
          <w:color w:val="000000"/>
        </w:rPr>
        <w:t xml:space="preserve"> Sr. </w:t>
      </w:r>
      <w:proofErr w:type="spellStart"/>
      <w:r>
        <w:rPr>
          <w:rFonts w:ascii="Arial" w:eastAsia="Arial" w:hAnsi="Arial" w:cs="Arial"/>
          <w:b/>
          <w:color w:val="000000"/>
        </w:rPr>
        <w:t>Kleyton</w:t>
      </w:r>
      <w:proofErr w:type="spellEnd"/>
      <w:r>
        <w:rPr>
          <w:rFonts w:ascii="Arial" w:eastAsia="Arial" w:hAnsi="Arial" w:cs="Arial"/>
          <w:b/>
          <w:color w:val="000000"/>
        </w:rPr>
        <w:t xml:space="preserve"> Medeiros Dantas</w:t>
      </w:r>
      <w:r>
        <w:rPr>
          <w:rFonts w:ascii="Arial" w:eastAsia="Arial" w:hAnsi="Arial" w:cs="Arial"/>
          <w:color w:val="000000"/>
        </w:rPr>
        <w:t xml:space="preserve"> – </w:t>
      </w:r>
      <w:proofErr w:type="gramStart"/>
      <w:r>
        <w:rPr>
          <w:rFonts w:ascii="Arial" w:eastAsia="Arial" w:hAnsi="Arial" w:cs="Arial"/>
          <w:color w:val="000000"/>
        </w:rPr>
        <w:t>Prefeito</w:t>
      </w:r>
      <w:proofErr w:type="gramEnd"/>
      <w:r>
        <w:rPr>
          <w:rFonts w:ascii="Arial" w:eastAsia="Arial" w:hAnsi="Arial" w:cs="Arial"/>
          <w:color w:val="000000"/>
        </w:rPr>
        <w:t xml:space="preserve"> Municipal, e ao </w:t>
      </w:r>
      <w:proofErr w:type="spellStart"/>
      <w:r>
        <w:rPr>
          <w:rFonts w:ascii="Arial" w:eastAsia="Arial" w:hAnsi="Arial" w:cs="Arial"/>
          <w:color w:val="000000"/>
        </w:rPr>
        <w:t>Ilmº</w:t>
      </w:r>
      <w:proofErr w:type="spellEnd"/>
      <w:r>
        <w:rPr>
          <w:rFonts w:ascii="Arial" w:eastAsia="Arial" w:hAnsi="Arial" w:cs="Arial"/>
          <w:color w:val="000000"/>
        </w:rPr>
        <w:t xml:space="preserve"> Sr. </w:t>
      </w:r>
      <w:r>
        <w:rPr>
          <w:rFonts w:ascii="Arial" w:eastAsia="Arial" w:hAnsi="Arial" w:cs="Arial"/>
          <w:b/>
          <w:color w:val="000000"/>
        </w:rPr>
        <w:t>Jordão Felix Azevedo dos Santos</w:t>
      </w:r>
      <w:r>
        <w:rPr>
          <w:rFonts w:ascii="Arial" w:eastAsia="Arial" w:hAnsi="Arial" w:cs="Arial"/>
          <w:color w:val="000000"/>
        </w:rPr>
        <w:t xml:space="preserve"> – Secretário Municipal de Obras, Serviços Urbanos</w:t>
      </w:r>
      <w:r>
        <w:rPr>
          <w:rFonts w:ascii="Arial" w:eastAsia="Arial" w:hAnsi="Arial" w:cs="Arial"/>
          <w:color w:val="000000"/>
        </w:rPr>
        <w:t xml:space="preserve"> e Transportes Públicos, com a seguinte solicitação: 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Arial" w:eastAsia="Arial" w:hAnsi="Arial" w:cs="Arial"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- Indico que seja realizado o reparo na lombada situada na Rua Si</w:t>
      </w:r>
      <w:r w:rsidR="008F65D1">
        <w:rPr>
          <w:rFonts w:ascii="Arial" w:eastAsia="Arial" w:hAnsi="Arial" w:cs="Arial"/>
          <w:b/>
          <w:color w:val="000000"/>
        </w:rPr>
        <w:t>l</w:t>
      </w: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 xml:space="preserve">vério Rodrigues de Carvalho, nas proximidades do Mercadinho </w:t>
      </w:r>
      <w:proofErr w:type="spellStart"/>
      <w:r>
        <w:rPr>
          <w:rFonts w:ascii="Arial" w:eastAsia="Arial" w:hAnsi="Arial" w:cs="Arial"/>
          <w:b/>
          <w:color w:val="000000"/>
        </w:rPr>
        <w:t>Keullen</w:t>
      </w:r>
      <w:proofErr w:type="spellEnd"/>
      <w:r>
        <w:rPr>
          <w:rFonts w:ascii="Arial" w:eastAsia="Arial" w:hAnsi="Arial" w:cs="Arial"/>
          <w:b/>
          <w:color w:val="000000"/>
        </w:rPr>
        <w:t xml:space="preserve"> Mais, com o objetivo de garantir maior segurança viária aos moradore</w:t>
      </w:r>
      <w:r>
        <w:rPr>
          <w:rFonts w:ascii="Arial" w:eastAsia="Arial" w:hAnsi="Arial" w:cs="Arial"/>
          <w:b/>
          <w:color w:val="000000"/>
        </w:rPr>
        <w:t>s e transeuntes daquela localidade.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Arial" w:eastAsia="Arial" w:hAnsi="Arial" w:cs="Arial"/>
          <w:b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0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J U S T I F I C A T I V A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0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presente solicitação visa atender aos anseios da comunidade local, que tem manifestado preocupação com as condições da lombada existente na Rua </w:t>
      </w:r>
      <w:proofErr w:type="spellStart"/>
      <w:r>
        <w:rPr>
          <w:rFonts w:ascii="Arial" w:eastAsia="Arial" w:hAnsi="Arial" w:cs="Arial"/>
          <w:color w:val="000000"/>
        </w:rPr>
        <w:t>Sivério</w:t>
      </w:r>
      <w:proofErr w:type="spellEnd"/>
      <w:r>
        <w:rPr>
          <w:rFonts w:ascii="Arial" w:eastAsia="Arial" w:hAnsi="Arial" w:cs="Arial"/>
          <w:color w:val="000000"/>
        </w:rPr>
        <w:t xml:space="preserve"> Rodrigues de Carvalho, nas imediações do Mercadinho </w:t>
      </w:r>
      <w:proofErr w:type="spellStart"/>
      <w:r>
        <w:rPr>
          <w:rFonts w:ascii="Arial" w:eastAsia="Arial" w:hAnsi="Arial" w:cs="Arial"/>
          <w:color w:val="000000"/>
        </w:rPr>
        <w:t>Keullen</w:t>
      </w:r>
      <w:proofErr w:type="spellEnd"/>
      <w:r>
        <w:rPr>
          <w:rFonts w:ascii="Arial" w:eastAsia="Arial" w:hAnsi="Arial" w:cs="Arial"/>
          <w:color w:val="000000"/>
        </w:rPr>
        <w:t xml:space="preserve"> Mais.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referido equipamento de redução d</w:t>
      </w:r>
      <w:r>
        <w:rPr>
          <w:rFonts w:ascii="Arial" w:eastAsia="Arial" w:hAnsi="Arial" w:cs="Arial"/>
          <w:color w:val="000000"/>
        </w:rPr>
        <w:t>e velocidade encontra-se danificado, comprometendo sua efetividade na contenção da velocidade dos veículos que trafegam pela via. Tal situação coloca em risco a segurança dos pedestres, ciclistas e motoristas que utilizam a via diariamente.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Diante disso, </w:t>
      </w:r>
      <w:r>
        <w:rPr>
          <w:rFonts w:ascii="Arial" w:eastAsia="Arial" w:hAnsi="Arial" w:cs="Arial"/>
          <w:color w:val="000000"/>
        </w:rPr>
        <w:t>torna-se necessária e urgente a realização dos reparos na lombada, de forma a restabelecer sua função de controle de velocidade, contribuindo para a segurança da população local e para a melhoria da mobilidade urbana.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Diante da relevância desta solicitação, espero contar com o apoio do Poder Executivo Municipal e do Secretário de Obras para a pronta execução deste serviço.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Sala das Sessões “Vereador Wilson Luiz de Souza”, da Câmara Municipal de Carnaúba dos Dantas-RN, </w:t>
      </w:r>
      <w:r>
        <w:rPr>
          <w:rFonts w:ascii="Arial" w:eastAsia="Arial" w:hAnsi="Arial" w:cs="Arial"/>
          <w:color w:val="000000"/>
        </w:rPr>
        <w:t>30 de maio de 2025.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</w:t>
      </w: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MARFRAN DE MEDEIROS SANTOS</w:t>
      </w: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Carnaúba dos Dantas/RN</w:t>
      </w: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 Proponente</w:t>
      </w:r>
    </w:p>
    <w:sectPr w:rsidR="00B5051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851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1D" w:rsidRDefault="00B30F1D">
      <w:r>
        <w:separator/>
      </w:r>
    </w:p>
  </w:endnote>
  <w:endnote w:type="continuationSeparator" w:id="0">
    <w:p w:rsidR="00B30F1D" w:rsidRDefault="00B3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B5051C">
    <w:pPr>
      <w:pStyle w:val="Ttulo3"/>
      <w:ind w:left="-1800" w:right="-360"/>
      <w:jc w:val="center"/>
      <w:rPr>
        <w:rFonts w:ascii="Arial" w:eastAsia="Arial" w:hAnsi="Arial" w:cs="Arial"/>
        <w:b/>
        <w:sz w:val="24"/>
        <w:szCs w:val="24"/>
      </w:rPr>
    </w:pPr>
  </w:p>
  <w:p w:rsidR="00B5051C" w:rsidRDefault="00B5051C"/>
  <w:p w:rsidR="00B5051C" w:rsidRDefault="00B505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1D" w:rsidRDefault="00B30F1D">
      <w:r>
        <w:separator/>
      </w:r>
    </w:p>
  </w:footnote>
  <w:footnote w:type="continuationSeparator" w:id="0">
    <w:p w:rsidR="00B30F1D" w:rsidRDefault="00B3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B30F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03.8pt;height:505.85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B30F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467.8pt;height:469.7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>
      <w:rPr>
        <w:rFonts w:ascii="Clarity Gothic Light SF" w:eastAsia="Clarity Gothic Light SF" w:hAnsi="Clarity Gothic Light SF" w:cs="Clarity Gothic Light SF"/>
        <w:noProof/>
        <w:color w:val="000000"/>
        <w:sz w:val="28"/>
        <w:szCs w:val="28"/>
      </w:rPr>
      <w:drawing>
        <wp:inline distT="0" distB="0" distL="0" distR="0">
          <wp:extent cx="5785485" cy="123063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B30F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03.8pt;height:505.85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051C"/>
    <w:rsid w:val="008F65D1"/>
    <w:rsid w:val="00B30F1D"/>
    <w:rsid w:val="00B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3880"/>
      </w:tabs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Corsiva" w:eastAsia="Corsiva" w:hAnsi="Corsiva" w:cs="Corsiva"/>
      <w:sz w:val="30"/>
      <w:szCs w:val="3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3880"/>
      </w:tabs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Corsiva" w:eastAsia="Corsiva" w:hAnsi="Corsiva" w:cs="Corsiva"/>
      <w:sz w:val="30"/>
      <w:szCs w:val="3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2025-06-03T11:58:00Z</dcterms:created>
  <dcterms:modified xsi:type="dcterms:W3CDTF">2025-06-03T11:59:00Z</dcterms:modified>
</cp:coreProperties>
</file>