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2CED1" w14:textId="77777777"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F652821" w14:textId="244D48E6"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</w:t>
      </w:r>
      <w:r w:rsidR="00782CE7">
        <w:rPr>
          <w:rFonts w:ascii="Cambria" w:eastAsia="Cambria" w:hAnsi="Cambria" w:cs="Cambria"/>
          <w:i w:val="0"/>
          <w:sz w:val="24"/>
          <w:szCs w:val="24"/>
        </w:rPr>
        <w:t xml:space="preserve">ETO DE DECRETO LEGISLATIVO Nº </w:t>
      </w:r>
      <w:r w:rsidR="0014108E">
        <w:rPr>
          <w:rFonts w:ascii="Cambria" w:eastAsia="Cambria" w:hAnsi="Cambria" w:cs="Cambria"/>
          <w:i w:val="0"/>
          <w:sz w:val="24"/>
          <w:szCs w:val="24"/>
          <w:lang w:val="pt-BR"/>
        </w:rPr>
        <w:t>051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14108E">
        <w:rPr>
          <w:rFonts w:ascii="Cambria" w:eastAsia="Cambria" w:hAnsi="Cambria" w:cs="Cambria"/>
          <w:i w:val="0"/>
          <w:sz w:val="24"/>
          <w:szCs w:val="24"/>
          <w:lang w:val="pt-BR"/>
        </w:rPr>
        <w:t xml:space="preserve">  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9370F4">
        <w:rPr>
          <w:rFonts w:ascii="Cambria" w:eastAsia="Cambria" w:hAnsi="Cambria" w:cs="Cambria"/>
          <w:i w:val="0"/>
          <w:sz w:val="24"/>
          <w:szCs w:val="24"/>
          <w:lang w:val="pt-BR"/>
        </w:rPr>
        <w:t>1</w:t>
      </w:r>
      <w:r w:rsidR="0014108E">
        <w:rPr>
          <w:rFonts w:ascii="Cambria" w:eastAsia="Cambria" w:hAnsi="Cambria" w:cs="Cambria"/>
          <w:i w:val="0"/>
          <w:sz w:val="24"/>
          <w:szCs w:val="24"/>
          <w:lang w:val="pt-BR"/>
        </w:rPr>
        <w:t>0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14108E">
        <w:rPr>
          <w:rFonts w:ascii="Cambria" w:eastAsia="Cambria" w:hAnsi="Cambria" w:cs="Cambria"/>
          <w:i w:val="0"/>
          <w:sz w:val="24"/>
          <w:szCs w:val="24"/>
          <w:lang w:val="pt-BR"/>
        </w:rPr>
        <w:t>setembro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2025</w:t>
      </w:r>
    </w:p>
    <w:p w14:paraId="46C162AA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3F2E416" w14:textId="11FFADAB" w:rsidR="007B7FF7" w:rsidRDefault="002B485B" w:rsidP="006220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9370F4" w:rsidRPr="009370F4">
        <w:rPr>
          <w:rFonts w:ascii="Cambria" w:eastAsia="Cambria" w:hAnsi="Cambria" w:cs="Cambria"/>
          <w:b/>
          <w:color w:val="000000"/>
          <w:sz w:val="22"/>
          <w:szCs w:val="22"/>
        </w:rPr>
        <w:t xml:space="preserve">CONCEDE TÍTULO DE CIDADÃ CARNAUBENSE </w:t>
      </w:r>
      <w:proofErr w:type="gramStart"/>
      <w:r w:rsidR="009370F4" w:rsidRPr="009370F4">
        <w:rPr>
          <w:rFonts w:ascii="Cambria" w:eastAsia="Cambria" w:hAnsi="Cambria" w:cs="Cambria"/>
          <w:b/>
          <w:color w:val="000000"/>
          <w:sz w:val="22"/>
          <w:szCs w:val="22"/>
        </w:rPr>
        <w:t>À</w:t>
      </w:r>
      <w:proofErr w:type="gramEnd"/>
      <w:r w:rsidR="009370F4" w:rsidRPr="009370F4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14108E">
        <w:rPr>
          <w:rFonts w:ascii="Cambria" w:eastAsia="Cambria" w:hAnsi="Cambria" w:cs="Cambria"/>
          <w:b/>
          <w:color w:val="000000"/>
          <w:sz w:val="22"/>
          <w:szCs w:val="22"/>
        </w:rPr>
        <w:t>ALEX ROSINEIDE DOS SANTOS</w:t>
      </w:r>
      <w:r w:rsidR="009370F4" w:rsidRPr="009370F4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PROVIDÊNCIAS.</w:t>
      </w: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”</w:t>
      </w:r>
    </w:p>
    <w:p w14:paraId="1824C8AE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63386E3" w14:textId="2B6EAC7B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FE35D2">
        <w:rPr>
          <w:rFonts w:ascii="Cambria" w:eastAsia="Cambria" w:hAnsi="Cambria" w:cs="Cambria"/>
        </w:rPr>
        <w:t>a</w:t>
      </w:r>
      <w:r w:rsidR="00BB6EE7">
        <w:rPr>
          <w:rFonts w:ascii="Cambria" w:eastAsia="Cambria" w:hAnsi="Cambria" w:cs="Cambria"/>
        </w:rPr>
        <w:t>l e, tendo em vista proposta do</w:t>
      </w:r>
      <w:r w:rsidR="00FE35D2">
        <w:rPr>
          <w:rFonts w:ascii="Cambria" w:eastAsia="Cambria" w:hAnsi="Cambria" w:cs="Cambria"/>
        </w:rPr>
        <w:t xml:space="preserve"> </w:t>
      </w:r>
      <w:proofErr w:type="gramStart"/>
      <w:r w:rsidR="00FE35D2">
        <w:rPr>
          <w:rFonts w:ascii="Cambria" w:eastAsia="Cambria" w:hAnsi="Cambria" w:cs="Cambria"/>
        </w:rPr>
        <w:t>Edi</w:t>
      </w:r>
      <w:r w:rsidR="00782CE7">
        <w:rPr>
          <w:rFonts w:ascii="Cambria" w:eastAsia="Cambria" w:hAnsi="Cambria" w:cs="Cambria"/>
        </w:rPr>
        <w:t>l</w:t>
      </w:r>
      <w:proofErr w:type="gramEnd"/>
      <w:r>
        <w:rPr>
          <w:rFonts w:ascii="Cambria" w:eastAsia="Cambria" w:hAnsi="Cambria" w:cs="Cambria"/>
        </w:rPr>
        <w:t xml:space="preserve"> </w:t>
      </w:r>
      <w:r w:rsidR="007E723B">
        <w:rPr>
          <w:rFonts w:ascii="Cambria" w:eastAsia="Cambria" w:hAnsi="Cambria" w:cs="Cambria"/>
          <w:b/>
        </w:rPr>
        <w:t>JOSÉ GILVAN DANTAS</w:t>
      </w:r>
      <w:r w:rsidR="0062201C">
        <w:rPr>
          <w:rFonts w:ascii="Cambria" w:eastAsia="Cambria" w:hAnsi="Cambria" w:cs="Cambria"/>
        </w:rPr>
        <w:t>, depois de ouvido o Plenário,</w:t>
      </w:r>
    </w:p>
    <w:p w14:paraId="11CA9DD7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2515FFBF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58011688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3CCA3892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34E918B9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6D664952" w14:textId="2D983EC3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9370F4" w:rsidRPr="009370F4">
        <w:rPr>
          <w:rFonts w:ascii="Cambria" w:eastAsia="Cambria" w:hAnsi="Cambria" w:cs="Cambria"/>
        </w:rPr>
        <w:t xml:space="preserve">Fica concedido à senhora </w:t>
      </w:r>
      <w:r w:rsidR="0014108E">
        <w:rPr>
          <w:rFonts w:ascii="Cambria" w:eastAsia="Cambria" w:hAnsi="Cambria" w:cs="Cambria"/>
          <w:b/>
        </w:rPr>
        <w:t>ALEX ROSINEIDE DOS SANTOS</w:t>
      </w:r>
      <w:r w:rsidR="009370F4" w:rsidRPr="009370F4">
        <w:rPr>
          <w:rFonts w:ascii="Cambria" w:eastAsia="Cambria" w:hAnsi="Cambria" w:cs="Cambria"/>
        </w:rPr>
        <w:t xml:space="preserve"> o </w:t>
      </w:r>
      <w:r w:rsidR="009370F4" w:rsidRPr="009370F4">
        <w:rPr>
          <w:rFonts w:ascii="Cambria" w:eastAsia="Cambria" w:hAnsi="Cambria" w:cs="Cambria"/>
          <w:b/>
        </w:rPr>
        <w:t>“TÍTULO DE CIDADÃ CARNAUBENSE”</w:t>
      </w:r>
      <w:r w:rsidR="009370F4" w:rsidRPr="009370F4">
        <w:rPr>
          <w:rFonts w:ascii="Cambria" w:eastAsia="Cambria" w:hAnsi="Cambria" w:cs="Cambria"/>
        </w:rPr>
        <w:t xml:space="preserve">, </w:t>
      </w:r>
      <w:r w:rsidR="0014108E" w:rsidRPr="0014108E">
        <w:rPr>
          <w:rFonts w:ascii="Cambria" w:eastAsia="Cambria" w:hAnsi="Cambria" w:cs="Cambria"/>
        </w:rPr>
        <w:t>em reconhecimento à sua trajetória de vida, marcada pela dedicação à família, ao trabalho e pelos vínculos afetivos e sociais estabelecidos em Carnaúba dos Dantas/RN.</w:t>
      </w:r>
    </w:p>
    <w:p w14:paraId="0817C002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122DD1E3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02D9BE0C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765C77E5" w14:textId="4D49A5B7" w:rsidR="007B7FF7" w:rsidRDefault="00D960A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14108E">
        <w:rPr>
          <w:rFonts w:ascii="Cambria" w:eastAsia="Cambria" w:hAnsi="Cambria" w:cs="Cambria"/>
          <w:color w:val="000000"/>
        </w:rPr>
        <w:t>10</w:t>
      </w:r>
      <w:r>
        <w:rPr>
          <w:rFonts w:ascii="Cambria" w:eastAsia="Cambria" w:hAnsi="Cambria" w:cs="Cambria"/>
          <w:color w:val="000000"/>
        </w:rPr>
        <w:t xml:space="preserve"> de </w:t>
      </w:r>
      <w:r w:rsidR="0014108E">
        <w:rPr>
          <w:rFonts w:ascii="Cambria" w:eastAsia="Cambria" w:hAnsi="Cambria" w:cs="Cambria"/>
          <w:color w:val="000000"/>
        </w:rPr>
        <w:t xml:space="preserve">setembro </w:t>
      </w:r>
      <w:r>
        <w:rPr>
          <w:rFonts w:ascii="Cambria" w:eastAsia="Cambria" w:hAnsi="Cambria" w:cs="Cambria"/>
          <w:color w:val="000000"/>
        </w:rPr>
        <w:t>de 2025.</w:t>
      </w:r>
    </w:p>
    <w:p w14:paraId="54708C78" w14:textId="77777777" w:rsidR="007B7FF7" w:rsidRDefault="007B7FF7">
      <w:pPr>
        <w:ind w:left="-180" w:right="-180"/>
        <w:jc w:val="center"/>
        <w:rPr>
          <w:rFonts w:ascii="Cambria" w:eastAsia="Cambria" w:hAnsi="Cambria" w:cs="Cambria"/>
        </w:rPr>
      </w:pPr>
    </w:p>
    <w:p w14:paraId="7CC9C74F" w14:textId="77777777" w:rsidR="00AF456E" w:rsidRDefault="00AF456E">
      <w:pPr>
        <w:ind w:left="-180" w:right="-180"/>
        <w:jc w:val="center"/>
        <w:rPr>
          <w:rFonts w:ascii="Cambria" w:eastAsia="Cambria" w:hAnsi="Cambria" w:cs="Cambria"/>
        </w:rPr>
      </w:pPr>
    </w:p>
    <w:p w14:paraId="63F01B3B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0D519841" w14:textId="288DC462" w:rsidR="00FE35D2" w:rsidRDefault="007E723B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JOSÉ GILVAN DANTAS</w:t>
      </w:r>
    </w:p>
    <w:p w14:paraId="0E4AA5B8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Vereadora Proponente</w:t>
      </w:r>
    </w:p>
    <w:p w14:paraId="60C44ED8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6611ADDA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4F4767ED" w14:textId="77777777" w:rsidR="00782CE7" w:rsidRDefault="00782CE7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53951399" w14:textId="77777777" w:rsidR="007E723B" w:rsidRDefault="007E723B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76A4FDB9" w14:textId="77777777" w:rsidR="00BC05C0" w:rsidRDefault="00BC05C0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16ABFE0" w14:textId="134EC748"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32A69E4A" w14:textId="77777777" w:rsidR="00BC05C0" w:rsidRDefault="00D960AC" w:rsidP="00BC05C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39C3AF3F" w14:textId="77777777" w:rsidR="0014108E" w:rsidRPr="0014108E" w:rsidRDefault="00BC05C0" w:rsidP="001410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14108E" w:rsidRPr="0014108E">
        <w:rPr>
          <w:rFonts w:ascii="Cambria" w:eastAsia="Cambria" w:hAnsi="Cambria" w:cs="Cambria"/>
          <w:color w:val="000000"/>
        </w:rPr>
        <w:t xml:space="preserve">A senhora Alex </w:t>
      </w:r>
      <w:proofErr w:type="spellStart"/>
      <w:r w:rsidR="0014108E" w:rsidRPr="0014108E">
        <w:rPr>
          <w:rFonts w:ascii="Cambria" w:eastAsia="Cambria" w:hAnsi="Cambria" w:cs="Cambria"/>
          <w:color w:val="000000"/>
        </w:rPr>
        <w:t>Rosineide</w:t>
      </w:r>
      <w:proofErr w:type="spellEnd"/>
      <w:r w:rsidR="0014108E" w:rsidRPr="0014108E">
        <w:rPr>
          <w:rFonts w:ascii="Cambria" w:eastAsia="Cambria" w:hAnsi="Cambria" w:cs="Cambria"/>
          <w:color w:val="000000"/>
        </w:rPr>
        <w:t xml:space="preserve"> dos Santos, nascida em 1950, em Recife/PE, casou-se em </w:t>
      </w:r>
      <w:proofErr w:type="gramStart"/>
      <w:r w:rsidR="0014108E" w:rsidRPr="0014108E">
        <w:rPr>
          <w:rFonts w:ascii="Cambria" w:eastAsia="Cambria" w:hAnsi="Cambria" w:cs="Cambria"/>
          <w:color w:val="000000"/>
        </w:rPr>
        <w:t>1973 com o senhor Geraldo Patrício</w:t>
      </w:r>
      <w:proofErr w:type="gramEnd"/>
      <w:r w:rsidR="0014108E" w:rsidRPr="0014108E">
        <w:rPr>
          <w:rFonts w:ascii="Cambria" w:eastAsia="Cambria" w:hAnsi="Cambria" w:cs="Cambria"/>
          <w:color w:val="000000"/>
        </w:rPr>
        <w:t xml:space="preserve"> de Medeiros. Residiu na cidade de São Paulo até o ano de 2001, quando fixou moradia em Carnaúba dos Dantas.</w:t>
      </w:r>
    </w:p>
    <w:p w14:paraId="2326CE98" w14:textId="77777777" w:rsidR="0014108E" w:rsidRPr="0014108E" w:rsidRDefault="0014108E" w:rsidP="001410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bookmarkStart w:id="0" w:name="_GoBack"/>
      <w:bookmarkEnd w:id="0"/>
    </w:p>
    <w:p w14:paraId="22D0545E" w14:textId="272E5133" w:rsidR="0014108E" w:rsidRPr="0014108E" w:rsidRDefault="0014108E" w:rsidP="001410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14108E">
        <w:rPr>
          <w:rFonts w:ascii="Cambria" w:eastAsia="Cambria" w:hAnsi="Cambria" w:cs="Cambria"/>
          <w:color w:val="000000"/>
        </w:rPr>
        <w:t>Ao longo de sua trajetória, trabalhou por muitos anos em serviços de limpeza domiciliar, conquistando o respeito e a consideração da comunidade local. É mãe dedicada de quatro filhos, com quem construiu uma história de vida marcada pelo compromisso familiar e pelo esforço cotidiano.</w:t>
      </w:r>
    </w:p>
    <w:p w14:paraId="2D416800" w14:textId="77777777" w:rsidR="0014108E" w:rsidRPr="0014108E" w:rsidRDefault="0014108E" w:rsidP="001410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5CEBE22E" w14:textId="40E70719" w:rsidR="00EC1FA3" w:rsidRPr="00705886" w:rsidRDefault="0014108E" w:rsidP="0014108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14108E">
        <w:rPr>
          <w:rFonts w:ascii="Cambria" w:eastAsia="Cambria" w:hAnsi="Cambria" w:cs="Cambria"/>
          <w:color w:val="000000"/>
        </w:rPr>
        <w:t>Diante de sua integração à sociedade carnaubense e de sua relevante contribuição social, a presente homenagem é justa e oportuna, conferindo-lhe o título de Cidadã Carnaubense.</w:t>
      </w:r>
    </w:p>
    <w:p w14:paraId="44CD748B" w14:textId="77777777" w:rsidR="007B7FF7" w:rsidRDefault="007B7FF7" w:rsidP="007058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7B7FF7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D1A6A" w14:textId="77777777" w:rsidR="00B437BB" w:rsidRDefault="00B437BB">
      <w:r>
        <w:separator/>
      </w:r>
    </w:p>
  </w:endnote>
  <w:endnote w:type="continuationSeparator" w:id="0">
    <w:p w14:paraId="0C8E85E5" w14:textId="77777777" w:rsidR="00B437BB" w:rsidRDefault="00B4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DFF4" w14:textId="77777777"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7B2B1" w14:textId="77777777" w:rsidR="00B437BB" w:rsidRDefault="00B437BB">
      <w:r>
        <w:separator/>
      </w:r>
    </w:p>
  </w:footnote>
  <w:footnote w:type="continuationSeparator" w:id="0">
    <w:p w14:paraId="49180FA4" w14:textId="77777777" w:rsidR="00B437BB" w:rsidRDefault="00B4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103FB" w14:textId="77777777" w:rsidR="007B7FF7" w:rsidRDefault="00B437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48B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 wp14:anchorId="60E3AB8C" wp14:editId="1939016A">
          <wp:extent cx="5791200" cy="12319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7FF7"/>
    <w:rsid w:val="000E0096"/>
    <w:rsid w:val="00102D72"/>
    <w:rsid w:val="00111883"/>
    <w:rsid w:val="0014108E"/>
    <w:rsid w:val="002A178C"/>
    <w:rsid w:val="002B485B"/>
    <w:rsid w:val="00473B0E"/>
    <w:rsid w:val="0062201C"/>
    <w:rsid w:val="00705886"/>
    <w:rsid w:val="00782CE7"/>
    <w:rsid w:val="007B7FF7"/>
    <w:rsid w:val="007E723B"/>
    <w:rsid w:val="008567FC"/>
    <w:rsid w:val="008F23F4"/>
    <w:rsid w:val="0090694B"/>
    <w:rsid w:val="009370F4"/>
    <w:rsid w:val="009F1BFA"/>
    <w:rsid w:val="00A53A75"/>
    <w:rsid w:val="00AF456E"/>
    <w:rsid w:val="00B437BB"/>
    <w:rsid w:val="00BB6EE7"/>
    <w:rsid w:val="00BC05C0"/>
    <w:rsid w:val="00D94305"/>
    <w:rsid w:val="00D960AC"/>
    <w:rsid w:val="00DF5EA7"/>
    <w:rsid w:val="00E5481E"/>
    <w:rsid w:val="00EC1FA3"/>
    <w:rsid w:val="00F27662"/>
    <w:rsid w:val="00F74EC7"/>
    <w:rsid w:val="00F74F18"/>
    <w:rsid w:val="00FE35D2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59B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Francsley Ítalo;Secretaria Legislativa</dc:creator>
  <cp:lastModifiedBy>Admin</cp:lastModifiedBy>
  <cp:revision>2</cp:revision>
  <cp:lastPrinted>2025-04-30T12:49:00Z</cp:lastPrinted>
  <dcterms:created xsi:type="dcterms:W3CDTF">2025-09-10T10:57:00Z</dcterms:created>
  <dcterms:modified xsi:type="dcterms:W3CDTF">2025-09-10T10:57:00Z</dcterms:modified>
</cp:coreProperties>
</file>