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rPr>
          <w:rFonts w:ascii="Cambria" w:cs="Cambria" w:eastAsia="Cambria" w:hAnsi="Cambria"/>
          <w:i w:val="0"/>
          <w:iCs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iCs w:val="0"/>
          <w:sz w:val="24"/>
          <w:szCs w:val="24"/>
          <w:rtl w:val="0"/>
        </w:rPr>
        <w:t xml:space="preserve">PROJETO DE DECRETO LEGISLATIVO Nº 022/2026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0"/>
          <w:iCs w:val="0"/>
          <w:sz w:val="24"/>
          <w:szCs w:val="24"/>
          <w:rtl w:val="0"/>
        </w:rPr>
        <w:t xml:space="preserve"> Em, 11 de maio de 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040" w:firstLine="0"/>
        <w:jc w:val="both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heading=h.jbe2seom8q8l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“CONCEDE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TÍTULO DE CIDADÃO CARNAUBENSE AO SENHOR MARCOS RÔNIO DE ASSIS ESTEVAM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, E DÁ OUTRAS PROVIDÊNCIAS.”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00"/>
        </w:tabs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 MESA DIRETORA DA CÂMARA MUNICIPAL DE CARNAÚBA DOS DANTAS/RN,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no uso de suas atribuições legais previstas no “ART. 53, Parágrafo Único, d” do Regimento Interno, combinado com o “art. 29, XVI” da Lei Orgânica Municipal, e tendo em vista proposta da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Edil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BÁRBARA DE MEDEIROS DANTAS,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depois de ouvido o Plenário,</w:t>
      </w:r>
    </w:p>
    <w:p w:rsidR="00000000" w:rsidDel="00000000" w:rsidP="00000000" w:rsidRDefault="00000000" w:rsidRPr="00000000" w14:paraId="00000006">
      <w:pPr>
        <w:tabs>
          <w:tab w:val="left" w:leader="none" w:pos="900"/>
        </w:tabs>
        <w:spacing w:line="36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spacing w:line="36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FAZ SABER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que a Câmara Municipal aprovou e Ela resolve:</w:t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spacing w:line="36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00"/>
        </w:tabs>
        <w:spacing w:line="360" w:lineRule="auto"/>
        <w:ind w:left="36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 E C R E T A R:</w:t>
      </w:r>
    </w:p>
    <w:p w:rsidR="00000000" w:rsidDel="00000000" w:rsidP="00000000" w:rsidRDefault="00000000" w:rsidRPr="00000000" w14:paraId="0000000A">
      <w:pPr>
        <w:tabs>
          <w:tab w:val="left" w:leader="none" w:pos="900"/>
        </w:tabs>
        <w:spacing w:line="360" w:lineRule="auto"/>
        <w:ind w:left="360" w:firstLine="0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900"/>
        </w:tabs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 xml:space="preserve">Art. 1º.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Fica concedida ao senhor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MARCOS RÔNIO DE ASSIS ESTEVAM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o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TÍTULO DE CIDADÃO CARNAUBENSE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em reconhecimento aos relevantes serviços prestados ao Município de Carnaúba dos Dantas e à sua contribuição para o desenvolvimento da comunidade local.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Decreto Legislativo entra em vigor na data de sua publicação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36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 xml:space="preserve">Câmara Municipal de Carnaúba dos Dantas/RN, Sala das Sessões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“Vereador Wilson Luiz de Souza”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11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de 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 de 2026.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line="360" w:lineRule="auto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80" w:right="-18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80" w:right="-18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BÁRBARA DE MEDEIROS DANTAS</w:t>
      </w:r>
    </w:p>
    <w:p w:rsidR="00000000" w:rsidDel="00000000" w:rsidP="00000000" w:rsidRDefault="00000000" w:rsidRPr="00000000" w14:paraId="00000014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Vereadora Proponente</w:t>
      </w:r>
    </w:p>
    <w:p w:rsidR="00000000" w:rsidDel="00000000" w:rsidP="00000000" w:rsidRDefault="00000000" w:rsidRPr="00000000" w14:paraId="00000015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080"/>
        </w:tabs>
        <w:spacing w:line="36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JUSTIFICATIVA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O presente Projeto de Decreto Legislativo tem por objetivo conceder o Título de Cidadão Carnaubense ao Senhor Marcos Rônio de Assis Estevam, em reconhecimento aos relevantes serviços prestados ao Município de Carnaúba dos Dantas.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homenagem representa o reconhecimento do Poder Legislativo Municipal àqueles que, mesmo não tendo nascido nesta terra, contribuíram de forma significativa para o fortalecimento da comunidade carnaubense, colaborando para o desenvolvimento social, humano e comunitário do município.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Dessa forma, considerando sua trajetória e dedicação, entendemos ser justa e merecida a presente honraria.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39" w:top="1418" w:left="1701" w:right="1418" w:header="709" w:footer="2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-1800" w:right="-360" w:firstLine="0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7.8pt;height:469.7pt;rotation:0;z-index:-503316481;mso-position-horizontal-relative:margin;mso-position-horizontal:absolute;margin-left:-21.05pt;mso-position-vertical-relative:margin;mso-position-vertical:absolute;margin-top:115.95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color w:val="000000"/>
      </w:rPr>
      <w:drawing>
        <wp:inline distB="0" distT="0" distL="0" distR="0">
          <wp:extent cx="5791200" cy="1231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880"/>
      </w:tabs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frN7Rmdj38d5KfJip9ndj4wIYQ==">CgMxLjAyDmguamJlMnNlb204cThsOAByITFJSS1jMDdaUDl1d0pQM2xPcTBHVU5XS3hZSTVYVkNIdQ==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