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C" w14:textId="56378FA3" w:rsidR="00636751" w:rsidRPr="004F1B6C" w:rsidRDefault="008078F2" w:rsidP="004F1B6C">
      <w:pPr>
        <w:spacing w:before="81" w:line="364" w:lineRule="auto"/>
        <w:ind w:left="5" w:right="128"/>
        <w:jc w:val="both"/>
        <w:rPr>
          <w:sz w:val="24"/>
          <w:szCs w:val="24"/>
        </w:r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BD4703">
        <w:rPr>
          <w:sz w:val="24"/>
          <w:szCs w:val="24"/>
        </w:rPr>
        <w:t>1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primeira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Final,</w:t>
      </w:r>
      <w:r w:rsidR="00F70CFA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e</w:t>
      </w:r>
      <w:r w:rsidR="00BD4703">
        <w:rPr>
          <w:sz w:val="24"/>
          <w:szCs w:val="24"/>
        </w:rPr>
        <w:t xml:space="preserve"> pela</w:t>
      </w:r>
      <w:r w:rsidR="009B4AB5">
        <w:rPr>
          <w:sz w:val="24"/>
          <w:szCs w:val="24"/>
        </w:rPr>
        <w:t xml:space="preserve"> da Comissão de </w:t>
      </w:r>
      <w:r w:rsidR="00BD4703">
        <w:rPr>
          <w:sz w:val="24"/>
          <w:szCs w:val="24"/>
        </w:rPr>
        <w:t>Finanças e Orçamento</w:t>
      </w:r>
      <w:r w:rsidR="009B4AB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BD4703">
        <w:rPr>
          <w:sz w:val="24"/>
          <w:szCs w:val="24"/>
        </w:rPr>
        <w:t>16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(desesseis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9B4AB5">
        <w:rPr>
          <w:sz w:val="24"/>
          <w:szCs w:val="24"/>
        </w:rPr>
        <w:t>setembro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BD4703">
        <w:rPr>
          <w:sz w:val="24"/>
          <w:szCs w:val="24"/>
        </w:rPr>
        <w:t>09</w:t>
      </w:r>
      <w:r w:rsidRPr="00B8011E">
        <w:rPr>
          <w:sz w:val="24"/>
          <w:szCs w:val="24"/>
        </w:rPr>
        <w:t>:</w:t>
      </w:r>
      <w:r w:rsidR="00BD4703">
        <w:rPr>
          <w:sz w:val="24"/>
          <w:szCs w:val="24"/>
        </w:rPr>
        <w:t>3</w:t>
      </w:r>
      <w:r w:rsidR="009B4AB5">
        <w:rPr>
          <w:sz w:val="24"/>
          <w:szCs w:val="24"/>
        </w:rPr>
        <w:t>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BD4703">
        <w:rPr>
          <w:sz w:val="24"/>
          <w:szCs w:val="24"/>
        </w:rPr>
        <w:t>nove</w:t>
      </w:r>
      <w:r w:rsidRPr="00B8011E">
        <w:rPr>
          <w:sz w:val="24"/>
          <w:szCs w:val="24"/>
        </w:rPr>
        <w:t>) horas</w:t>
      </w:r>
      <w:r w:rsidR="00BD4703">
        <w:rPr>
          <w:sz w:val="24"/>
          <w:szCs w:val="24"/>
        </w:rPr>
        <w:t xml:space="preserve"> e (trinta) minutos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4AB5">
        <w:rPr>
          <w:sz w:val="24"/>
          <w:szCs w:val="24"/>
        </w:rPr>
        <w:t xml:space="preserve">, </w:t>
      </w:r>
      <w:r w:rsidR="00BD4703">
        <w:rPr>
          <w:sz w:val="24"/>
          <w:szCs w:val="24"/>
        </w:rPr>
        <w:t xml:space="preserve"> Jemmifran da Silva Dantas, Jardel Dantas da Silva</w:t>
      </w:r>
      <w:r w:rsidR="00992B25">
        <w:rPr>
          <w:sz w:val="24"/>
          <w:szCs w:val="24"/>
        </w:rPr>
        <w:t xml:space="preserve">. </w:t>
      </w:r>
      <w:r w:rsidRPr="00B8011E">
        <w:rPr>
          <w:sz w:val="24"/>
          <w:szCs w:val="24"/>
        </w:rPr>
        <w:t>No início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reunião,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a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assessora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jurídica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solicitou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que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 comissão procedessem</w:t>
      </w:r>
      <w:r w:rsidR="00BD4703">
        <w:rPr>
          <w:sz w:val="24"/>
          <w:szCs w:val="24"/>
        </w:rPr>
        <w:t>, sequencialmente,</w:t>
      </w:r>
      <w:r w:rsidRPr="00B8011E">
        <w:rPr>
          <w:sz w:val="24"/>
          <w:szCs w:val="24"/>
        </w:rPr>
        <w:t xml:space="preserve"> com a análise dos projetos propostos</w:t>
      </w:r>
      <w:r w:rsidR="00082BAF">
        <w:rPr>
          <w:sz w:val="24"/>
          <w:szCs w:val="24"/>
        </w:rPr>
        <w:t>:</w:t>
      </w:r>
      <w:r w:rsidR="00BD4703" w:rsidRPr="00BD4703">
        <w:t xml:space="preserve"> </w:t>
      </w:r>
      <w:r w:rsidR="00BD4703" w:rsidRPr="004F1B6C">
        <w:rPr>
          <w:b/>
          <w:bCs/>
          <w:sz w:val="24"/>
          <w:szCs w:val="24"/>
        </w:rPr>
        <w:t>PROJETO DE LEI ORDINÁRIA 037/2025</w:t>
      </w:r>
      <w:r w:rsidR="00BD4703" w:rsidRPr="004F1B6C">
        <w:rPr>
          <w:sz w:val="24"/>
          <w:szCs w:val="24"/>
        </w:rPr>
        <w:t xml:space="preserve"> - DE AUTORIA </w:t>
      </w:r>
      <w:r w:rsidR="00BD4703" w:rsidRPr="004F1B6C">
        <w:rPr>
          <w:b/>
          <w:bCs/>
          <w:sz w:val="24"/>
          <w:szCs w:val="24"/>
        </w:rPr>
        <w:t>DO EXECUTIVO</w:t>
      </w:r>
      <w:r w:rsidR="00BD4703" w:rsidRPr="004F1B6C">
        <w:rPr>
          <w:sz w:val="24"/>
          <w:szCs w:val="24"/>
        </w:rPr>
        <w:t>,  ALTERA A LEI 1.335, DE 16 DE DEZEMBRO DE 2024, DO ORÇAMENTO DO MUNICÍPIO DE CARNAÚBA DOS DANTAS/RN, PARA O EXERCÍCIO DE 2025, NO QUE TANGE A ABERTURA DE CRÉDITO SUPLEMENTAR E DÁ OUTRAS PROVIDÊNCIAS.</w:t>
      </w:r>
      <w:r w:rsidR="004F1B6C" w:rsidRPr="004F1B6C">
        <w:rPr>
          <w:sz w:val="24"/>
          <w:szCs w:val="24"/>
        </w:rPr>
        <w:t xml:space="preserve"> </w:t>
      </w:r>
      <w:r w:rsidR="00BD4703" w:rsidRPr="004F1B6C">
        <w:rPr>
          <w:b/>
          <w:bCs/>
          <w:sz w:val="24"/>
          <w:szCs w:val="24"/>
        </w:rPr>
        <w:t>PROJETO DE LEI ORDINÁRIA 038/2025</w:t>
      </w:r>
      <w:r w:rsidR="00BD4703" w:rsidRPr="004F1B6C">
        <w:rPr>
          <w:sz w:val="24"/>
          <w:szCs w:val="24"/>
        </w:rPr>
        <w:t xml:space="preserve"> - DE AUTORIA </w:t>
      </w:r>
      <w:r w:rsidR="00BD4703" w:rsidRPr="004F1B6C">
        <w:rPr>
          <w:b/>
          <w:bCs/>
          <w:sz w:val="24"/>
          <w:szCs w:val="24"/>
        </w:rPr>
        <w:t>DO EXECUTIVO</w:t>
      </w:r>
      <w:r w:rsidR="00BD4703" w:rsidRPr="004F1B6C">
        <w:rPr>
          <w:sz w:val="24"/>
          <w:szCs w:val="24"/>
        </w:rPr>
        <w:t>, DISPÕE SOBRE A ABERTURA DE CRÉDITO ESPECIAL A LEI Nº 1.335, DO ORÇAMENTO DO MUNICÍPIO DE CARNAÚBA DOS DANTAS/RN, PARA O EXERCÍCIO DE 2025.</w:t>
      </w:r>
      <w:r w:rsidR="004F1B6C" w:rsidRPr="004F1B6C">
        <w:rPr>
          <w:sz w:val="24"/>
          <w:szCs w:val="24"/>
        </w:rPr>
        <w:t xml:space="preserve"> </w:t>
      </w:r>
      <w:r w:rsidR="00BD4703" w:rsidRPr="004F1B6C">
        <w:rPr>
          <w:b/>
          <w:bCs/>
          <w:sz w:val="24"/>
          <w:szCs w:val="24"/>
        </w:rPr>
        <w:t>PROJETO DE LEI ORDINÁRIA 040/2025</w:t>
      </w:r>
      <w:r w:rsidR="00BD4703" w:rsidRPr="004F1B6C">
        <w:rPr>
          <w:sz w:val="24"/>
          <w:szCs w:val="24"/>
        </w:rPr>
        <w:t xml:space="preserve"> - DE AUTORIA DA EDIL </w:t>
      </w:r>
      <w:r w:rsidR="00BD4703" w:rsidRPr="004F1B6C">
        <w:rPr>
          <w:b/>
          <w:bCs/>
          <w:sz w:val="24"/>
          <w:szCs w:val="24"/>
        </w:rPr>
        <w:t>BÁRBARA DE MEDEIROS DANTAS</w:t>
      </w:r>
      <w:r w:rsidR="00BD4703" w:rsidRPr="004F1B6C">
        <w:rPr>
          <w:sz w:val="24"/>
          <w:szCs w:val="24"/>
        </w:rPr>
        <w:t xml:space="preserve">,  FICA INSTITUÍDO, NO ÂMBITO DO MUNICÍPIO DE CARNAÚBA DOS DANTAS/RN, O PROGRAMA DE SAÚDE DO HOMEM – PSH NO ÂMBITO DO MUNICÍPIO DE CARNAÚBA DOS DANTAS/RN, E DÁ OUTRAS PROVIDÊNCIAS. </w:t>
      </w:r>
      <w:r w:rsidR="00BD4703" w:rsidRPr="004F1B6C">
        <w:rPr>
          <w:b/>
          <w:bCs/>
          <w:sz w:val="24"/>
          <w:szCs w:val="24"/>
        </w:rPr>
        <w:t>PROJETO DE LEI ORDINÁRIA 041/2025</w:t>
      </w:r>
      <w:r w:rsidR="00BD4703" w:rsidRPr="004F1B6C">
        <w:rPr>
          <w:sz w:val="24"/>
          <w:szCs w:val="24"/>
        </w:rPr>
        <w:t xml:space="preserve"> - DE AUTORIA DA EDIL </w:t>
      </w:r>
      <w:r w:rsidR="00BD4703" w:rsidRPr="004F1B6C">
        <w:rPr>
          <w:b/>
          <w:bCs/>
          <w:sz w:val="24"/>
          <w:szCs w:val="24"/>
        </w:rPr>
        <w:t>BÁRBARA DE MEDEIROS DANTAS</w:t>
      </w:r>
      <w:r w:rsidR="00BD4703" w:rsidRPr="004F1B6C">
        <w:rPr>
          <w:sz w:val="24"/>
          <w:szCs w:val="24"/>
        </w:rPr>
        <w:t xml:space="preserve">, DENOMINA O TREVO LOCALIZADO NA COMUNIDADE RAJADA, DIVIDINDO A RN 288 E RN 086 COMO “TREVO DE ZÉ CIRINO” ÂMBITO DO MUNICÍPIO DE CARNAÚBA DOS DANTAS/RN, E DÁ OUTRAS PROVIDÊNCIAS. </w:t>
      </w:r>
      <w:r w:rsidR="00BD4703" w:rsidRPr="004F1B6C">
        <w:rPr>
          <w:b/>
          <w:bCs/>
          <w:sz w:val="24"/>
          <w:szCs w:val="24"/>
        </w:rPr>
        <w:t>PROJETO DE DECRETO LEGISLATIVO 048/2025</w:t>
      </w:r>
      <w:r w:rsidR="00BD4703" w:rsidRPr="004F1B6C">
        <w:rPr>
          <w:sz w:val="24"/>
          <w:szCs w:val="24"/>
        </w:rPr>
        <w:t xml:space="preserve"> - DE AUTORIA DO EDIL </w:t>
      </w:r>
      <w:r w:rsidR="00BD4703" w:rsidRPr="004F1B6C">
        <w:rPr>
          <w:b/>
          <w:bCs/>
          <w:sz w:val="24"/>
          <w:szCs w:val="24"/>
        </w:rPr>
        <w:t>JEMMIFRAN DA SILVA DANTAS</w:t>
      </w:r>
      <w:r w:rsidR="00BD4703" w:rsidRPr="004F1B6C">
        <w:rPr>
          <w:sz w:val="24"/>
          <w:szCs w:val="24"/>
        </w:rPr>
        <w:t xml:space="preserve">,  CONCEDE TÍTULO DE CIDADÃ CARNAUBENSE À SENHORA JOANA DARC DE LIMA OLIVEIRA, E DÁ OUTRAS PROVIDÊNCIAS. </w:t>
      </w:r>
      <w:r w:rsidR="00BD4703" w:rsidRPr="004F1B6C">
        <w:rPr>
          <w:b/>
          <w:bCs/>
          <w:sz w:val="24"/>
          <w:szCs w:val="24"/>
        </w:rPr>
        <w:t>PROJETO DE DECRETO LEGISLATIVO 049/2025</w:t>
      </w:r>
      <w:r w:rsidR="00BD4703" w:rsidRPr="004F1B6C">
        <w:rPr>
          <w:sz w:val="24"/>
          <w:szCs w:val="24"/>
        </w:rPr>
        <w:t xml:space="preserve"> - DE AUTORIA DO EDIL  </w:t>
      </w:r>
      <w:r w:rsidR="00BD4703" w:rsidRPr="004F1B6C">
        <w:rPr>
          <w:b/>
          <w:bCs/>
          <w:sz w:val="24"/>
          <w:szCs w:val="24"/>
        </w:rPr>
        <w:t>JOSÉ LÚCIO SILVA</w:t>
      </w:r>
      <w:r w:rsidR="00BD4703" w:rsidRPr="004F1B6C">
        <w:rPr>
          <w:sz w:val="24"/>
          <w:szCs w:val="24"/>
        </w:rPr>
        <w:t>,  CONCEDE A MEDALHA DE HONRA AO MÉRITO ‘DONA TATÁ’ À SRA. MARIA GORETE DANTAS, E DÁ OUTRAS PROVIDÊNCIAS.</w:t>
      </w:r>
      <w:r w:rsidR="00BD4703" w:rsidRPr="004F1B6C">
        <w:rPr>
          <w:b/>
          <w:bCs/>
          <w:sz w:val="24"/>
          <w:szCs w:val="24"/>
        </w:rPr>
        <w:t>PROJETO DE DECRETO LEGISLATIVO 050/2025</w:t>
      </w:r>
      <w:r w:rsidR="00BD4703" w:rsidRPr="004F1B6C">
        <w:rPr>
          <w:sz w:val="24"/>
          <w:szCs w:val="24"/>
        </w:rPr>
        <w:t xml:space="preserve"> - DE AUTORIA DO EDIL  </w:t>
      </w:r>
      <w:r w:rsidR="00BD4703" w:rsidRPr="004F1B6C">
        <w:rPr>
          <w:b/>
          <w:bCs/>
          <w:sz w:val="24"/>
          <w:szCs w:val="24"/>
        </w:rPr>
        <w:t>MARFRAN DE MEDEIROS SANTOS</w:t>
      </w:r>
      <w:r w:rsidR="00BD4703" w:rsidRPr="004F1B6C">
        <w:rPr>
          <w:sz w:val="24"/>
          <w:szCs w:val="24"/>
        </w:rPr>
        <w:t xml:space="preserve">,   CONCEDE TÍTULO DE CIDADÃ </w:t>
      </w:r>
      <w:r w:rsidR="00BD4703" w:rsidRPr="004F1B6C">
        <w:rPr>
          <w:sz w:val="24"/>
          <w:szCs w:val="24"/>
        </w:rPr>
        <w:lastRenderedPageBreak/>
        <w:t>CARNAUBENSE À SENHORA ANA MARIA DE SOUZA ARAÚJO DANTAS, E DÁ OUTRAS PROVIDÊNCIAS.</w:t>
      </w:r>
      <w:r w:rsidR="004F1B6C" w:rsidRPr="004F1B6C">
        <w:rPr>
          <w:sz w:val="24"/>
          <w:szCs w:val="24"/>
        </w:rPr>
        <w:t xml:space="preserve"> </w:t>
      </w:r>
      <w:r w:rsidR="00BD4703" w:rsidRPr="004F1B6C">
        <w:rPr>
          <w:b/>
          <w:bCs/>
          <w:sz w:val="24"/>
          <w:szCs w:val="24"/>
        </w:rPr>
        <w:t>PROJETO DE DECRETO LEGISLATIVO 051/2025</w:t>
      </w:r>
      <w:r w:rsidR="00BD4703" w:rsidRPr="004F1B6C">
        <w:rPr>
          <w:sz w:val="24"/>
          <w:szCs w:val="24"/>
        </w:rPr>
        <w:t xml:space="preserve"> - DE AUTORIA DO EDIL </w:t>
      </w:r>
      <w:r w:rsidR="00BD4703" w:rsidRPr="004F1B6C">
        <w:rPr>
          <w:b/>
          <w:bCs/>
          <w:sz w:val="24"/>
          <w:szCs w:val="24"/>
        </w:rPr>
        <w:t>JOSÉ GILVAN DANTAS</w:t>
      </w:r>
      <w:r w:rsidR="00BD4703" w:rsidRPr="004F1B6C">
        <w:rPr>
          <w:sz w:val="24"/>
          <w:szCs w:val="24"/>
        </w:rPr>
        <w:t>, CONCEDE TÍTULO DE CIDADÃ CARNAUBENSE À SENHORA ALEX ROSINEIDE DOS SANTOS, E DÁ OUTRAS PROVIDÊNCIAS.</w:t>
      </w:r>
      <w:r w:rsidR="004F1B6C" w:rsidRPr="004F1B6C">
        <w:rPr>
          <w:sz w:val="24"/>
          <w:szCs w:val="24"/>
        </w:rPr>
        <w:t xml:space="preserve"> </w:t>
      </w:r>
      <w:r w:rsidR="00BD4703" w:rsidRPr="004F1B6C">
        <w:rPr>
          <w:b/>
          <w:bCs/>
          <w:sz w:val="24"/>
          <w:szCs w:val="24"/>
        </w:rPr>
        <w:t>PROJETO DE DECRETO LEGISLATIVO 052/2025</w:t>
      </w:r>
      <w:r w:rsidR="00BD4703" w:rsidRPr="004F1B6C">
        <w:rPr>
          <w:sz w:val="24"/>
          <w:szCs w:val="24"/>
        </w:rPr>
        <w:t xml:space="preserve"> - DE AUTORIA DO EDIL </w:t>
      </w:r>
      <w:r w:rsidR="00BD4703" w:rsidRPr="004F1B6C">
        <w:rPr>
          <w:b/>
          <w:bCs/>
          <w:sz w:val="24"/>
          <w:szCs w:val="24"/>
        </w:rPr>
        <w:t>LUCIANO FRANCIMÁRO DANTAS</w:t>
      </w:r>
      <w:r w:rsidR="00BD4703" w:rsidRPr="004F1B6C">
        <w:rPr>
          <w:sz w:val="24"/>
          <w:szCs w:val="24"/>
        </w:rPr>
        <w:t>, CONCEDE TÍTULO DE CIDADÃO CARNAUBENSE AO SENHOR ALAN JHONE DOS SANTOS, E DÁ OUTRAS PROVIDÊNCIAS.</w:t>
      </w:r>
      <w:r w:rsidR="004F1B6C" w:rsidRPr="004F1B6C">
        <w:rPr>
          <w:sz w:val="24"/>
          <w:szCs w:val="24"/>
        </w:rPr>
        <w:t xml:space="preserve"> </w:t>
      </w:r>
      <w:r w:rsidR="00BD4703" w:rsidRPr="004F1B6C">
        <w:rPr>
          <w:b/>
          <w:bCs/>
          <w:sz w:val="24"/>
          <w:szCs w:val="24"/>
        </w:rPr>
        <w:t>PROJETO DE RESOLUÇÃO 008/2025</w:t>
      </w:r>
      <w:r w:rsidR="00BD4703" w:rsidRPr="004F1B6C">
        <w:rPr>
          <w:sz w:val="24"/>
          <w:szCs w:val="24"/>
        </w:rPr>
        <w:t xml:space="preserve"> - DE AUTORIA DA </w:t>
      </w:r>
      <w:r w:rsidR="00BD4703" w:rsidRPr="004F1B6C">
        <w:rPr>
          <w:b/>
          <w:bCs/>
          <w:sz w:val="24"/>
          <w:szCs w:val="24"/>
        </w:rPr>
        <w:t>MESA DIRETORA</w:t>
      </w:r>
      <w:r w:rsidR="00BD4703" w:rsidRPr="004F1B6C">
        <w:rPr>
          <w:sz w:val="24"/>
          <w:szCs w:val="24"/>
        </w:rPr>
        <w:t>,  ACRESCENTA O ART. 8-A À RESOLUÇÃO Nº 008/2023, QUE INSTITUI O PROGRAMA CÂMARA ITINERANTE DE CARNAÚBA DOS DANTAS, PARA DISPOR SOBRE A UTILIZAÇÃO DE URNAS FÍSICAS, FORMULÁRIOS DIGITAIS E OUTROS INSTRUMENTOS DE CONSULTA PÚBLICA DESTINADOS À COLETA DE REQUERIMENTOS E RECOMENDAÇÕES DOS CIDADÃOS, E SOBRE A REALIZAÇÃO DE REUNIÃO INFORMAL COM TODOS OS VEREADORES PARA ANÁLISE DAS SUGESTÕES APRESENTADAS.</w:t>
      </w:r>
      <w:r w:rsidR="007A1145" w:rsidRPr="004F1B6C">
        <w:rPr>
          <w:sz w:val="24"/>
          <w:szCs w:val="24"/>
          <w:lang w:val="pt-BR"/>
        </w:rPr>
        <w:t xml:space="preserve"> </w:t>
      </w:r>
      <w:r w:rsidRPr="00B41863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referida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e competente</w:t>
      </w:r>
      <w:r w:rsidR="00A27368">
        <w:rPr>
          <w:sz w:val="24"/>
          <w:szCs w:val="24"/>
        </w:rPr>
        <w:t>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Comissõe</w:t>
      </w:r>
      <w:r w:rsidR="00A27368">
        <w:rPr>
          <w:sz w:val="24"/>
          <w:szCs w:val="24"/>
        </w:rPr>
        <w:t>s</w:t>
      </w:r>
      <w:r w:rsidRPr="00B8011E">
        <w:rPr>
          <w:spacing w:val="40"/>
          <w:sz w:val="24"/>
          <w:szCs w:val="24"/>
        </w:rPr>
        <w:t xml:space="preserve"> </w:t>
      </w:r>
      <w:r w:rsidR="0041310D" w:rsidRPr="00B8011E">
        <w:rPr>
          <w:sz w:val="24"/>
          <w:szCs w:val="24"/>
        </w:rPr>
        <w:t>citada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fireram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suas</w:t>
      </w:r>
      <w:r w:rsidRPr="00B8011E">
        <w:rPr>
          <w:spacing w:val="33"/>
          <w:sz w:val="24"/>
          <w:szCs w:val="24"/>
        </w:rPr>
        <w:t xml:space="preserve"> </w:t>
      </w:r>
      <w:r w:rsidRPr="00B8011E">
        <w:rPr>
          <w:sz w:val="24"/>
          <w:szCs w:val="24"/>
        </w:rPr>
        <w:t>análises 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projetos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mencionados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exposto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acima.</w:t>
      </w:r>
      <w:r w:rsidR="002D5DF6">
        <w:rPr>
          <w:sz w:val="24"/>
          <w:szCs w:val="24"/>
        </w:rPr>
        <w:t xml:space="preserve"> </w:t>
      </w:r>
      <w:r w:rsidR="001328F1">
        <w:rPr>
          <w:sz w:val="24"/>
          <w:szCs w:val="24"/>
        </w:rPr>
        <w:t>Ao examinarem o PLO 037/2025, dois questionamentos foram levantados para discussão: primeiro, o vereador Jemmifran da Silva Dantas soliciotou esclarescimento sobre a natureza da alteração de carga horária dos funcionários, conforme expressa no projeto. Tal questionamento se refer</w:t>
      </w:r>
      <w:r w:rsidR="00AB51A4">
        <w:rPr>
          <w:sz w:val="24"/>
          <w:szCs w:val="24"/>
        </w:rPr>
        <w:t>i</w:t>
      </w:r>
      <w:r w:rsidR="001328F1">
        <w:rPr>
          <w:sz w:val="24"/>
          <w:szCs w:val="24"/>
        </w:rPr>
        <w:t xml:space="preserve">u quanto a obrigatoriedade ou não, por parte do funcionário, em aderir ou não à alteração da carga-horária. </w:t>
      </w:r>
      <w:r w:rsidR="00BA07D5">
        <w:rPr>
          <w:sz w:val="24"/>
          <w:szCs w:val="24"/>
        </w:rPr>
        <w:t xml:space="preserve">Mediante análise, a acessora jurídica esclaresceu que a adesão à mudança de carga-horária, por parte do servidor, seria mediante acordo e consentimento, não sendo uma obrigatoriedade. </w:t>
      </w:r>
      <w:r w:rsidR="00BA07D5" w:rsidRPr="00AB51A4">
        <w:rPr>
          <w:sz w:val="24"/>
          <w:szCs w:val="24"/>
        </w:rPr>
        <w:t xml:space="preserve">Segundo, a vereadora Bárbara de Medeiros Dantas, questinou sobre a necessidade ou não do envio </w:t>
      </w:r>
      <w:r w:rsidR="00F74652" w:rsidRPr="00AB51A4">
        <w:rPr>
          <w:sz w:val="24"/>
          <w:szCs w:val="24"/>
        </w:rPr>
        <w:t xml:space="preserve">e análise do impacto financeiro. Diante </w:t>
      </w:r>
      <w:r w:rsidR="00AB51A4" w:rsidRPr="00AB51A4">
        <w:rPr>
          <w:sz w:val="24"/>
          <w:szCs w:val="24"/>
        </w:rPr>
        <w:t xml:space="preserve">do </w:t>
      </w:r>
      <w:r w:rsidR="00F74652" w:rsidRPr="00AB51A4">
        <w:rPr>
          <w:sz w:val="24"/>
          <w:szCs w:val="24"/>
        </w:rPr>
        <w:t xml:space="preserve">exposto, a acesora jurídica Janiarya </w:t>
      </w:r>
      <w:r w:rsidR="00A27368" w:rsidRPr="00AB51A4">
        <w:rPr>
          <w:sz w:val="24"/>
          <w:szCs w:val="24"/>
        </w:rPr>
        <w:t xml:space="preserve">Lourena Azevedo </w:t>
      </w:r>
      <w:r w:rsidR="00F74652" w:rsidRPr="00AB51A4">
        <w:rPr>
          <w:sz w:val="24"/>
          <w:szCs w:val="24"/>
        </w:rPr>
        <w:t xml:space="preserve">consultou o acessor contábil </w:t>
      </w:r>
      <w:r w:rsidR="00A136F7" w:rsidRPr="00AB51A4">
        <w:rPr>
          <w:sz w:val="24"/>
          <w:szCs w:val="24"/>
        </w:rPr>
        <w:t>Israel Carlos Dantas</w:t>
      </w:r>
      <w:r w:rsidR="00A27368" w:rsidRPr="00AB51A4">
        <w:rPr>
          <w:sz w:val="24"/>
          <w:szCs w:val="24"/>
        </w:rPr>
        <w:t xml:space="preserve"> </w:t>
      </w:r>
      <w:r w:rsidR="00F74652" w:rsidRPr="00AB51A4">
        <w:rPr>
          <w:sz w:val="24"/>
          <w:szCs w:val="24"/>
        </w:rPr>
        <w:t>, para verificar a necessidade ou não de envio do impacto financeiro</w:t>
      </w:r>
      <w:r w:rsidR="00A27368" w:rsidRPr="00AB51A4">
        <w:rPr>
          <w:sz w:val="24"/>
          <w:szCs w:val="24"/>
        </w:rPr>
        <w:t>, por parte do executivo</w:t>
      </w:r>
      <w:r w:rsidR="00A27368">
        <w:rPr>
          <w:sz w:val="24"/>
          <w:szCs w:val="24"/>
        </w:rPr>
        <w:t>.</w:t>
      </w:r>
      <w:r w:rsidR="00A136F7">
        <w:rPr>
          <w:sz w:val="24"/>
          <w:szCs w:val="24"/>
        </w:rPr>
        <w:t xml:space="preserve"> Feita a averiguação, o acessor elabou e emitiu o parecer contábil com as devidas observações, </w:t>
      </w:r>
      <w:r w:rsidR="00041988">
        <w:rPr>
          <w:sz w:val="24"/>
          <w:szCs w:val="24"/>
        </w:rPr>
        <w:t xml:space="preserve">referentes ao PLO 037/2025 e PLO 038/2025. </w:t>
      </w:r>
      <w:r w:rsidR="00766E49">
        <w:rPr>
          <w:sz w:val="24"/>
          <w:szCs w:val="24"/>
        </w:rPr>
        <w:t xml:space="preserve">O referido paracer foi encaminhado ao poder executivo, e, também, anexado aos demais materiais acessórios do projeto original. </w:t>
      </w:r>
      <w:r w:rsidR="0086077D">
        <w:rPr>
          <w:sz w:val="24"/>
          <w:szCs w:val="24"/>
        </w:rPr>
        <w:t>A</w:t>
      </w:r>
      <w:r w:rsidR="00766E49">
        <w:rPr>
          <w:sz w:val="24"/>
          <w:szCs w:val="24"/>
        </w:rPr>
        <w:t xml:space="preserve"> </w:t>
      </w:r>
      <w:r w:rsidR="0086077D">
        <w:rPr>
          <w:sz w:val="24"/>
          <w:szCs w:val="24"/>
        </w:rPr>
        <w:t>aprovação</w:t>
      </w:r>
      <w:r w:rsidR="00766E49">
        <w:rPr>
          <w:sz w:val="24"/>
          <w:szCs w:val="24"/>
        </w:rPr>
        <w:t xml:space="preserve"> das Comissões, referente aos projetos em análise, depedem das correções redacionais apontadas no paracer contábil. </w:t>
      </w:r>
      <w:r w:rsidR="00A136F7">
        <w:rPr>
          <w:sz w:val="24"/>
          <w:szCs w:val="24"/>
        </w:rPr>
        <w:t xml:space="preserve"> </w:t>
      </w:r>
      <w:r w:rsidR="00A27368">
        <w:rPr>
          <w:sz w:val="24"/>
          <w:szCs w:val="24"/>
        </w:rPr>
        <w:t xml:space="preserve"> </w:t>
      </w:r>
      <w:r w:rsidR="00FB1D8F">
        <w:rPr>
          <w:lang w:val="pt-BR"/>
        </w:rPr>
        <w:t>Quanto aos demais projetos apresentados e analisados, não houve nenh</w:t>
      </w:r>
      <w:r w:rsidR="00A27368">
        <w:rPr>
          <w:lang w:val="pt-BR"/>
        </w:rPr>
        <w:t>um</w:t>
      </w:r>
      <w:r w:rsidR="00FB1D8F">
        <w:rPr>
          <w:lang w:val="pt-BR"/>
        </w:rPr>
        <w:t>a observação de carácter corretivo</w:t>
      </w:r>
      <w:r w:rsidR="00A27368">
        <w:rPr>
          <w:lang w:val="pt-BR"/>
        </w:rPr>
        <w:t xml:space="preserve">. </w:t>
      </w:r>
      <w:r w:rsidRPr="00A27368">
        <w:rPr>
          <w:sz w:val="24"/>
          <w:szCs w:val="24"/>
        </w:rPr>
        <w:t>E,</w:t>
      </w:r>
      <w:r w:rsidRPr="00A27368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não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lastRenderedPageBreak/>
        <w:t>havendo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inconstitucionalidade ou nenhum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tipo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irregularidades,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todos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projetos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receberam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parecer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favorável</w:t>
      </w:r>
      <w:r w:rsidRPr="00B8011E">
        <w:rPr>
          <w:spacing w:val="40"/>
          <w:sz w:val="24"/>
          <w:szCs w:val="24"/>
        </w:rPr>
        <w:t xml:space="preserve"> </w:t>
      </w:r>
      <w:r w:rsidR="00B723DC">
        <w:rPr>
          <w:spacing w:val="40"/>
          <w:sz w:val="24"/>
          <w:szCs w:val="24"/>
        </w:rPr>
        <w:t xml:space="preserve">e unânimes </w:t>
      </w:r>
      <w:r w:rsidRPr="00B8011E">
        <w:rPr>
          <w:sz w:val="24"/>
          <w:szCs w:val="24"/>
        </w:rPr>
        <w:t>pela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e seus respectivos membros.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E43F3D">
        <w:rPr>
          <w:sz w:val="24"/>
          <w:szCs w:val="24"/>
        </w:rPr>
        <w:t>16</w:t>
      </w:r>
      <w:r w:rsidRPr="00B8011E">
        <w:rPr>
          <w:sz w:val="24"/>
          <w:szCs w:val="24"/>
        </w:rPr>
        <w:t xml:space="preserve"> de </w:t>
      </w:r>
      <w:r w:rsidR="00D12B9B">
        <w:rPr>
          <w:sz w:val="24"/>
          <w:szCs w:val="24"/>
        </w:rPr>
        <w:t>setembro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</w:p>
    <w:p w14:paraId="241F6B4D" w14:textId="77777777" w:rsidR="00636751" w:rsidRDefault="00636751">
      <w:pPr>
        <w:spacing w:line="364" w:lineRule="auto"/>
        <w:jc w:val="both"/>
        <w:rPr>
          <w:sz w:val="24"/>
        </w:rPr>
        <w:sectPr w:rsidR="00636751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7777777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CCJRD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213F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C584E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63AF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>
      <w:pPr>
        <w:pStyle w:val="Corpodetexto"/>
        <w:spacing w:before="1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735CD70" w14:textId="4E55509A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>
      <w:pPr>
        <w:pStyle w:val="Corpodetexto"/>
        <w:spacing w:before="1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F697D84" w14:textId="133D384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>
      <w:pPr>
        <w:pStyle w:val="Corpodetexto"/>
        <w:spacing w:before="1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sectPr w:rsidR="00D12B9B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73A34"/>
    <w:rsid w:val="00073C8D"/>
    <w:rsid w:val="00082BAF"/>
    <w:rsid w:val="000A71DC"/>
    <w:rsid w:val="00125730"/>
    <w:rsid w:val="0013277A"/>
    <w:rsid w:val="001328F1"/>
    <w:rsid w:val="001C1A76"/>
    <w:rsid w:val="001F33CB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A75F5"/>
    <w:rsid w:val="003C5DEA"/>
    <w:rsid w:val="003D26A0"/>
    <w:rsid w:val="003F3DD1"/>
    <w:rsid w:val="00400390"/>
    <w:rsid w:val="0041310D"/>
    <w:rsid w:val="00427446"/>
    <w:rsid w:val="00430660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308CB"/>
    <w:rsid w:val="0055476E"/>
    <w:rsid w:val="005601FF"/>
    <w:rsid w:val="0058009A"/>
    <w:rsid w:val="00591DB9"/>
    <w:rsid w:val="005F0302"/>
    <w:rsid w:val="00636751"/>
    <w:rsid w:val="00680A1D"/>
    <w:rsid w:val="00687E05"/>
    <w:rsid w:val="006A026A"/>
    <w:rsid w:val="006B01FC"/>
    <w:rsid w:val="006B7738"/>
    <w:rsid w:val="006B77F7"/>
    <w:rsid w:val="006E4963"/>
    <w:rsid w:val="006F0A8C"/>
    <w:rsid w:val="00725D3E"/>
    <w:rsid w:val="007666F7"/>
    <w:rsid w:val="00766E49"/>
    <w:rsid w:val="00770BD1"/>
    <w:rsid w:val="007841AF"/>
    <w:rsid w:val="007A114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66430"/>
    <w:rsid w:val="00966CC0"/>
    <w:rsid w:val="00992B25"/>
    <w:rsid w:val="00996D0F"/>
    <w:rsid w:val="009A7201"/>
    <w:rsid w:val="009B4AB5"/>
    <w:rsid w:val="009D1446"/>
    <w:rsid w:val="009D16CB"/>
    <w:rsid w:val="009E3361"/>
    <w:rsid w:val="00A136F7"/>
    <w:rsid w:val="00A23A34"/>
    <w:rsid w:val="00A27368"/>
    <w:rsid w:val="00A3139F"/>
    <w:rsid w:val="00A92948"/>
    <w:rsid w:val="00AB1303"/>
    <w:rsid w:val="00AB39FC"/>
    <w:rsid w:val="00AB51A4"/>
    <w:rsid w:val="00B072F6"/>
    <w:rsid w:val="00B41863"/>
    <w:rsid w:val="00B45B99"/>
    <w:rsid w:val="00B50997"/>
    <w:rsid w:val="00B723DC"/>
    <w:rsid w:val="00B766CE"/>
    <w:rsid w:val="00B8011E"/>
    <w:rsid w:val="00BA07D5"/>
    <w:rsid w:val="00BD4703"/>
    <w:rsid w:val="00BE52C4"/>
    <w:rsid w:val="00C00316"/>
    <w:rsid w:val="00C45BE8"/>
    <w:rsid w:val="00C47706"/>
    <w:rsid w:val="00CA487B"/>
    <w:rsid w:val="00CC39D6"/>
    <w:rsid w:val="00D03203"/>
    <w:rsid w:val="00D12B9B"/>
    <w:rsid w:val="00D1744F"/>
    <w:rsid w:val="00D5750B"/>
    <w:rsid w:val="00D97651"/>
    <w:rsid w:val="00DB63A7"/>
    <w:rsid w:val="00DD0A0A"/>
    <w:rsid w:val="00E43F3D"/>
    <w:rsid w:val="00EA7A91"/>
    <w:rsid w:val="00F36766"/>
    <w:rsid w:val="00F70CFA"/>
    <w:rsid w:val="00F74652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dcterms:created xsi:type="dcterms:W3CDTF">2025-08-08T12:05:00Z</dcterms:created>
  <dcterms:modified xsi:type="dcterms:W3CDTF">2025-09-17T12:55:00Z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