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6B4D" w14:textId="61FBEF4A" w:rsidR="00636751" w:rsidRPr="00F919C6" w:rsidRDefault="008078F2" w:rsidP="001857D6">
      <w:pPr>
        <w:spacing w:before="81" w:line="364" w:lineRule="auto"/>
        <w:ind w:left="5" w:right="128"/>
        <w:jc w:val="both"/>
        <w:rPr>
          <w:lang w:val="pt-BR"/>
        </w:rPr>
        <w:sectPr w:rsidR="00636751" w:rsidRPr="00F919C6" w:rsidSect="00A3139F">
          <w:type w:val="continuous"/>
          <w:pgSz w:w="11920" w:h="16840"/>
          <w:pgMar w:top="1320" w:right="1559" w:bottom="1135" w:left="1700" w:header="720" w:footer="720" w:gutter="0"/>
          <w:cols w:space="720"/>
        </w:sectPr>
      </w:pPr>
      <w:r w:rsidRPr="00B8011E">
        <w:rPr>
          <w:sz w:val="24"/>
          <w:szCs w:val="24"/>
        </w:rPr>
        <w:t xml:space="preserve">Ata da </w:t>
      </w:r>
      <w:r w:rsidR="009B4AB5">
        <w:rPr>
          <w:sz w:val="24"/>
          <w:szCs w:val="24"/>
        </w:rPr>
        <w:t>2</w:t>
      </w:r>
      <w:r w:rsidR="004C767E">
        <w:rPr>
          <w:sz w:val="24"/>
          <w:szCs w:val="24"/>
        </w:rPr>
        <w:t>9</w:t>
      </w:r>
      <w:r w:rsidRPr="00B8011E">
        <w:rPr>
          <w:sz w:val="24"/>
          <w:szCs w:val="24"/>
        </w:rPr>
        <w:t>ª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9B4AB5">
        <w:rPr>
          <w:sz w:val="24"/>
          <w:szCs w:val="24"/>
        </w:rPr>
        <w:t>vigésima</w:t>
      </w:r>
      <w:r w:rsidR="00BD4703">
        <w:rPr>
          <w:sz w:val="24"/>
          <w:szCs w:val="24"/>
        </w:rPr>
        <w:t xml:space="preserve"> </w:t>
      </w:r>
      <w:r w:rsidR="00D83DCD">
        <w:rPr>
          <w:sz w:val="24"/>
          <w:szCs w:val="24"/>
        </w:rPr>
        <w:t>s</w:t>
      </w:r>
      <w:r w:rsidR="006A3C87">
        <w:rPr>
          <w:sz w:val="24"/>
          <w:szCs w:val="24"/>
        </w:rPr>
        <w:t>étima</w:t>
      </w:r>
      <w:r w:rsidRPr="00B8011E">
        <w:rPr>
          <w:sz w:val="24"/>
          <w:szCs w:val="24"/>
        </w:rPr>
        <w:t>) Reunião d</w:t>
      </w:r>
      <w:r w:rsidR="003F3DD1" w:rsidRPr="00B8011E">
        <w:rPr>
          <w:sz w:val="24"/>
          <w:szCs w:val="24"/>
        </w:rPr>
        <w:t>e</w:t>
      </w:r>
      <w:r w:rsidRPr="00B8011E">
        <w:rPr>
          <w:sz w:val="24"/>
          <w:szCs w:val="24"/>
        </w:rPr>
        <w:t xml:space="preserve"> Comiss</w:t>
      </w:r>
      <w:r w:rsidR="00F70CFA">
        <w:rPr>
          <w:sz w:val="24"/>
          <w:szCs w:val="24"/>
        </w:rPr>
        <w:t>ões</w:t>
      </w:r>
      <w:r w:rsidR="00CC39D6" w:rsidRPr="00B8011E">
        <w:rPr>
          <w:sz w:val="24"/>
          <w:szCs w:val="24"/>
        </w:rPr>
        <w:t>,</w:t>
      </w:r>
      <w:r w:rsidR="0058009A" w:rsidRPr="00B8011E">
        <w:rPr>
          <w:sz w:val="24"/>
          <w:szCs w:val="24"/>
        </w:rPr>
        <w:t xml:space="preserve"> </w:t>
      </w:r>
      <w:r w:rsidR="009B4AB5">
        <w:rPr>
          <w:sz w:val="24"/>
          <w:szCs w:val="24"/>
        </w:rPr>
        <w:t>composta pela</w:t>
      </w:r>
      <w:r w:rsidR="00F70CFA">
        <w:rPr>
          <w:sz w:val="24"/>
          <w:szCs w:val="24"/>
        </w:rPr>
        <w:t xml:space="preserve"> C</w:t>
      </w:r>
      <w:r w:rsidR="0058009A" w:rsidRPr="00B8011E">
        <w:rPr>
          <w:sz w:val="24"/>
          <w:szCs w:val="24"/>
        </w:rPr>
        <w:t>omissão de</w:t>
      </w:r>
      <w:r w:rsidRPr="00B8011E">
        <w:rPr>
          <w:sz w:val="24"/>
          <w:szCs w:val="24"/>
        </w:rPr>
        <w:t xml:space="preserve"> Constituição, Justiça 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Redação Final</w:t>
      </w:r>
      <w:r w:rsidR="004C767E">
        <w:rPr>
          <w:sz w:val="24"/>
          <w:szCs w:val="24"/>
        </w:rPr>
        <w:t xml:space="preserve"> e da</w:t>
      </w:r>
      <w:r w:rsidR="009B3726">
        <w:rPr>
          <w:sz w:val="24"/>
          <w:szCs w:val="24"/>
        </w:rPr>
        <w:t xml:space="preserve"> </w:t>
      </w:r>
      <w:r w:rsidR="009B3726" w:rsidRPr="00520DF6">
        <w:rPr>
          <w:sz w:val="24"/>
          <w:szCs w:val="24"/>
        </w:rPr>
        <w:t>Comissão de Fianças e Orçamento</w:t>
      </w:r>
      <w:r w:rsidR="00520DF6" w:rsidRPr="00520DF6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da Câmara Municipal de Carnaúba dos Dantas, Estado do Rio Grande do Norte,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realizada</w:t>
      </w:r>
      <w:r w:rsidRPr="00B8011E">
        <w:rPr>
          <w:spacing w:val="-13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aos </w:t>
      </w:r>
      <w:r w:rsidR="004C767E">
        <w:rPr>
          <w:sz w:val="24"/>
          <w:szCs w:val="24"/>
        </w:rPr>
        <w:t>12</w:t>
      </w:r>
      <w:r w:rsidRPr="00B8011E">
        <w:rPr>
          <w:spacing w:val="-3"/>
          <w:sz w:val="24"/>
          <w:szCs w:val="24"/>
        </w:rPr>
        <w:t xml:space="preserve"> </w:t>
      </w:r>
      <w:r w:rsidR="00BD4703">
        <w:rPr>
          <w:sz w:val="24"/>
          <w:szCs w:val="24"/>
        </w:rPr>
        <w:t>(</w:t>
      </w:r>
      <w:r w:rsidR="004C767E">
        <w:rPr>
          <w:sz w:val="24"/>
          <w:szCs w:val="24"/>
        </w:rPr>
        <w:t>doze</w:t>
      </w:r>
      <w:r w:rsidRPr="00B8011E">
        <w:rPr>
          <w:sz w:val="24"/>
          <w:szCs w:val="24"/>
        </w:rPr>
        <w:t>)</w:t>
      </w:r>
      <w:r w:rsidRPr="00B8011E">
        <w:rPr>
          <w:spacing w:val="-11"/>
          <w:sz w:val="24"/>
          <w:szCs w:val="24"/>
        </w:rPr>
        <w:t xml:space="preserve"> </w:t>
      </w:r>
      <w:r w:rsidRPr="00B8011E">
        <w:rPr>
          <w:sz w:val="24"/>
          <w:szCs w:val="24"/>
        </w:rPr>
        <w:t>dias do mês</w:t>
      </w:r>
      <w:r w:rsidRPr="00B8011E">
        <w:rPr>
          <w:spacing w:val="-8"/>
          <w:sz w:val="24"/>
          <w:szCs w:val="24"/>
        </w:rPr>
        <w:t xml:space="preserve"> </w:t>
      </w:r>
      <w:r w:rsidR="006A3C87">
        <w:rPr>
          <w:sz w:val="24"/>
          <w:szCs w:val="24"/>
        </w:rPr>
        <w:t>novembro</w:t>
      </w:r>
      <w:r w:rsidRPr="00B8011E">
        <w:rPr>
          <w:spacing w:val="16"/>
          <w:sz w:val="24"/>
          <w:szCs w:val="24"/>
        </w:rPr>
        <w:t xml:space="preserve"> </w:t>
      </w:r>
      <w:r w:rsidRPr="00B8011E">
        <w:rPr>
          <w:sz w:val="24"/>
          <w:szCs w:val="24"/>
        </w:rPr>
        <w:t>de 2025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(dois</w:t>
      </w:r>
      <w:r w:rsidRPr="00B8011E">
        <w:rPr>
          <w:spacing w:val="-9"/>
          <w:sz w:val="24"/>
          <w:szCs w:val="24"/>
        </w:rPr>
        <w:t xml:space="preserve"> </w:t>
      </w:r>
      <w:r w:rsidRPr="00B8011E">
        <w:rPr>
          <w:sz w:val="24"/>
          <w:szCs w:val="24"/>
        </w:rPr>
        <w:t>mil</w:t>
      </w:r>
      <w:r w:rsidRPr="00B8011E">
        <w:rPr>
          <w:spacing w:val="-7"/>
          <w:sz w:val="24"/>
          <w:szCs w:val="24"/>
        </w:rPr>
        <w:t xml:space="preserve"> </w:t>
      </w:r>
      <w:r w:rsidRPr="00B8011E">
        <w:rPr>
          <w:sz w:val="24"/>
          <w:szCs w:val="24"/>
        </w:rPr>
        <w:t>e vinte e cinco)</w:t>
      </w:r>
      <w:r w:rsidRPr="00B8011E">
        <w:rPr>
          <w:spacing w:val="-12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às </w:t>
      </w:r>
      <w:r w:rsidR="00520DF6">
        <w:rPr>
          <w:sz w:val="24"/>
          <w:szCs w:val="24"/>
        </w:rPr>
        <w:t>0</w:t>
      </w:r>
      <w:r w:rsidR="004C767E">
        <w:rPr>
          <w:sz w:val="24"/>
          <w:szCs w:val="24"/>
        </w:rPr>
        <w:t>8</w:t>
      </w:r>
      <w:r w:rsidR="00520DF6">
        <w:rPr>
          <w:sz w:val="24"/>
          <w:szCs w:val="24"/>
        </w:rPr>
        <w:t>:</w:t>
      </w:r>
      <w:r w:rsidR="004C767E">
        <w:rPr>
          <w:sz w:val="24"/>
          <w:szCs w:val="24"/>
        </w:rPr>
        <w:t>00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520DF6">
        <w:rPr>
          <w:sz w:val="24"/>
          <w:szCs w:val="24"/>
        </w:rPr>
        <w:t>sete</w:t>
      </w:r>
      <w:r w:rsidRPr="00B8011E">
        <w:rPr>
          <w:sz w:val="24"/>
          <w:szCs w:val="24"/>
        </w:rPr>
        <w:t>),</w:t>
      </w:r>
      <w:r w:rsidRPr="00B8011E">
        <w:rPr>
          <w:spacing w:val="-5"/>
          <w:sz w:val="24"/>
          <w:szCs w:val="24"/>
        </w:rPr>
        <w:t xml:space="preserve"> </w:t>
      </w:r>
      <w:r w:rsidRPr="00B8011E">
        <w:rPr>
          <w:sz w:val="24"/>
          <w:szCs w:val="24"/>
        </w:rPr>
        <w:t>na Sala dos vereadores da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Câmara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Municipal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desta cidade.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Fezeram-se presente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os integrantes 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referida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B072F6" w:rsidRPr="00B8011E">
        <w:rPr>
          <w:sz w:val="24"/>
          <w:szCs w:val="24"/>
        </w:rPr>
        <w:t>ões</w:t>
      </w:r>
      <w:r w:rsidRPr="00B8011E">
        <w:rPr>
          <w:sz w:val="24"/>
          <w:szCs w:val="24"/>
        </w:rPr>
        <w:t>: Bárbara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 Medeiros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Dantas, José Gilvan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</w:t>
      </w:r>
      <w:r w:rsidR="009B3726">
        <w:rPr>
          <w:sz w:val="24"/>
          <w:szCs w:val="24"/>
        </w:rPr>
        <w:t>,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Maria das Vitórias</w:t>
      </w:r>
      <w:r w:rsidR="009B3726">
        <w:rPr>
          <w:sz w:val="24"/>
          <w:szCs w:val="24"/>
        </w:rPr>
        <w:t xml:space="preserve">, </w:t>
      </w:r>
      <w:r w:rsidR="009B3726" w:rsidRPr="00520DF6">
        <w:rPr>
          <w:sz w:val="24"/>
          <w:szCs w:val="24"/>
        </w:rPr>
        <w:t>Jemmifrna da Silva Dantas e Jardel Dantas da Silva</w:t>
      </w:r>
      <w:r w:rsidR="00520DF6">
        <w:rPr>
          <w:sz w:val="24"/>
          <w:szCs w:val="24"/>
        </w:rPr>
        <w:t>.</w:t>
      </w:r>
      <w:r w:rsidR="006A3C87">
        <w:rPr>
          <w:sz w:val="24"/>
          <w:szCs w:val="24"/>
        </w:rPr>
        <w:t xml:space="preserve"> </w:t>
      </w:r>
      <w:r w:rsidR="00B24B99">
        <w:rPr>
          <w:sz w:val="24"/>
          <w:szCs w:val="24"/>
        </w:rPr>
        <w:t>Foram apresentados e analisados os seguintes projetos</w:t>
      </w:r>
      <w:r w:rsidR="00366AB2">
        <w:rPr>
          <w:b/>
          <w:bCs/>
          <w:sz w:val="24"/>
          <w:szCs w:val="24"/>
        </w:rPr>
        <w:t xml:space="preserve"> </w:t>
      </w:r>
      <w:r w:rsidR="00366AB2" w:rsidRPr="00366AB2">
        <w:rPr>
          <w:b/>
          <w:bCs/>
          <w:sz w:val="24"/>
          <w:szCs w:val="24"/>
        </w:rPr>
        <w:t xml:space="preserve">PROJETO DE LEI ORDINÁRIA 049/2025 - </w:t>
      </w:r>
      <w:r w:rsidR="00366AB2" w:rsidRPr="00366AB2">
        <w:rPr>
          <w:sz w:val="24"/>
          <w:szCs w:val="24"/>
        </w:rPr>
        <w:t>DE AUTORIA DO EXECUTIVO,  “INSTITUI O PLANO PLURIANUAL PARA O QUADRIÊNIO DE 2026 A 2029, E DÁ OUTRAS PROVIDÊNCIAS.”</w:t>
      </w:r>
      <w:r w:rsidR="00B24B99" w:rsidRPr="00366AB2">
        <w:rPr>
          <w:sz w:val="24"/>
          <w:szCs w:val="24"/>
        </w:rPr>
        <w:t xml:space="preserve"> </w:t>
      </w:r>
      <w:r w:rsidR="00B24B99">
        <w:rPr>
          <w:sz w:val="24"/>
          <w:szCs w:val="24"/>
        </w:rPr>
        <w:t xml:space="preserve"> </w:t>
      </w:r>
      <w:r w:rsidR="00366AB2">
        <w:rPr>
          <w:b/>
          <w:bCs/>
          <w:sz w:val="24"/>
          <w:szCs w:val="24"/>
        </w:rPr>
        <w:t xml:space="preserve"> P</w:t>
      </w:r>
      <w:r w:rsidR="00366AB2" w:rsidRPr="00366AB2">
        <w:rPr>
          <w:b/>
          <w:bCs/>
          <w:sz w:val="24"/>
          <w:szCs w:val="24"/>
        </w:rPr>
        <w:t xml:space="preserve">ROJETO DE LEI ORDINÁRIA 050/2025 </w:t>
      </w:r>
      <w:r w:rsidR="00366AB2" w:rsidRPr="00366AB2">
        <w:rPr>
          <w:sz w:val="24"/>
          <w:szCs w:val="24"/>
        </w:rPr>
        <w:t>- DE AUTORIA DO EXECUTIVO, ESTIMA A RECEITA E FIXA A DESPESA DO MUNICÍPIO DE CARNAÚBA DOS DANTAS - RN, PARA O EXERCÍCIO FINANCEIRO DE 2026 E DÁ OUTRAS PROVIDÊNCIAS.</w:t>
      </w:r>
      <w:r w:rsidR="001857D6">
        <w:rPr>
          <w:sz w:val="24"/>
          <w:szCs w:val="24"/>
        </w:rPr>
        <w:t xml:space="preserve"> </w:t>
      </w:r>
      <w:r w:rsidR="00E40C92">
        <w:rPr>
          <w:sz w:val="24"/>
          <w:szCs w:val="24"/>
        </w:rPr>
        <w:t>Durante a análise</w:t>
      </w:r>
      <w:r w:rsidR="00D20EB7">
        <w:rPr>
          <w:sz w:val="24"/>
          <w:szCs w:val="24"/>
        </w:rPr>
        <w:t>, o vereador Jemmifran Dantas da Silva, propôs e apontou algumas ementas programáticas, e outras que carecem de estudos técnicos</w:t>
      </w:r>
      <w:r w:rsidR="00714ADA">
        <w:rPr>
          <w:sz w:val="24"/>
          <w:szCs w:val="24"/>
        </w:rPr>
        <w:t>,</w:t>
      </w:r>
      <w:r w:rsidR="00D20EB7">
        <w:rPr>
          <w:sz w:val="24"/>
          <w:szCs w:val="24"/>
        </w:rPr>
        <w:t xml:space="preserve"> como impacto financeiro. Após avaliação técnica, </w:t>
      </w:r>
      <w:r w:rsidR="009057F4">
        <w:rPr>
          <w:sz w:val="24"/>
          <w:szCs w:val="24"/>
        </w:rPr>
        <w:t xml:space="preserve">mediante acessorias jurídica e contábil e, </w:t>
      </w:r>
      <w:r w:rsidR="00D20EB7">
        <w:rPr>
          <w:sz w:val="24"/>
          <w:szCs w:val="24"/>
        </w:rPr>
        <w:t>se aprovodas</w:t>
      </w:r>
      <w:r w:rsidR="00714ADA">
        <w:rPr>
          <w:sz w:val="24"/>
          <w:szCs w:val="24"/>
        </w:rPr>
        <w:t xml:space="preserve"> pelas comissões</w:t>
      </w:r>
      <w:r w:rsidR="00D20EB7">
        <w:rPr>
          <w:sz w:val="24"/>
          <w:szCs w:val="24"/>
        </w:rPr>
        <w:t xml:space="preserve">, serão encaminhadas ao Poder Executivo Municiapal </w:t>
      </w:r>
      <w:r w:rsidR="009057F4">
        <w:rPr>
          <w:sz w:val="24"/>
          <w:szCs w:val="24"/>
        </w:rPr>
        <w:t>as propostas d</w:t>
      </w:r>
      <w:r w:rsidR="00714ADA">
        <w:rPr>
          <w:sz w:val="24"/>
          <w:szCs w:val="24"/>
        </w:rPr>
        <w:t>as</w:t>
      </w:r>
      <w:r w:rsidR="009057F4">
        <w:rPr>
          <w:sz w:val="24"/>
          <w:szCs w:val="24"/>
        </w:rPr>
        <w:t xml:space="preserve"> </w:t>
      </w:r>
      <w:r w:rsidR="00D20EB7">
        <w:rPr>
          <w:sz w:val="24"/>
          <w:szCs w:val="24"/>
        </w:rPr>
        <w:t xml:space="preserve">emendas referentes às propostas. </w:t>
      </w:r>
      <w:r w:rsidR="009057F4">
        <w:rPr>
          <w:sz w:val="24"/>
          <w:szCs w:val="24"/>
        </w:rPr>
        <w:t xml:space="preserve"> Diante da circuntância, os projetos mencionados seguem em tramitação nas Comissões competentes, no aguardos da efetuação das alterações </w:t>
      </w:r>
      <w:r w:rsidR="00714ADA">
        <w:rPr>
          <w:sz w:val="24"/>
          <w:szCs w:val="24"/>
        </w:rPr>
        <w:t xml:space="preserve">ou não das </w:t>
      </w:r>
      <w:r w:rsidR="009057F4">
        <w:rPr>
          <w:sz w:val="24"/>
          <w:szCs w:val="24"/>
        </w:rPr>
        <w:t xml:space="preserve">propostas exigidas e, assim, </w:t>
      </w:r>
      <w:r w:rsidR="00714ADA">
        <w:rPr>
          <w:sz w:val="24"/>
          <w:szCs w:val="24"/>
        </w:rPr>
        <w:t xml:space="preserve">proseguir para emissão de parece. </w:t>
      </w:r>
      <w:r w:rsidRPr="00B8011E">
        <w:rPr>
          <w:sz w:val="24"/>
          <w:szCs w:val="24"/>
        </w:rPr>
        <w:t xml:space="preserve"> Nada mais havendo a tratar, 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senhor</w:t>
      </w:r>
      <w:r w:rsidR="00D12B9B">
        <w:rPr>
          <w:sz w:val="24"/>
          <w:szCs w:val="24"/>
        </w:rPr>
        <w:t>es</w:t>
      </w:r>
      <w:r w:rsidRPr="00B8011E">
        <w:rPr>
          <w:sz w:val="24"/>
          <w:szCs w:val="24"/>
        </w:rPr>
        <w:t xml:space="preserve"> presidente da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D12B9B">
        <w:rPr>
          <w:sz w:val="24"/>
          <w:szCs w:val="24"/>
        </w:rPr>
        <w:t>ões</w:t>
      </w:r>
      <w:r w:rsidRPr="00B8011E">
        <w:rPr>
          <w:sz w:val="24"/>
          <w:szCs w:val="24"/>
        </w:rPr>
        <w:t xml:space="preserve"> competentes encerrar</w:t>
      </w:r>
      <w:r w:rsidR="00D12B9B">
        <w:rPr>
          <w:sz w:val="24"/>
          <w:szCs w:val="24"/>
        </w:rPr>
        <w:t>am</w:t>
      </w:r>
      <w:r w:rsidRPr="00B8011E">
        <w:rPr>
          <w:sz w:val="24"/>
          <w:szCs w:val="24"/>
        </w:rPr>
        <w:t xml:space="preserve"> as dicussões juntamente com os respectivos membros. Eu, José Gilvan Dantas, relator da Comissão de Legislação, Justiça e Redação Final, lavrei a presente ata no dia </w:t>
      </w:r>
      <w:r w:rsidR="001D2DAC">
        <w:rPr>
          <w:sz w:val="24"/>
          <w:szCs w:val="24"/>
        </w:rPr>
        <w:t>12</w:t>
      </w:r>
      <w:r w:rsidRPr="00B8011E">
        <w:rPr>
          <w:sz w:val="24"/>
          <w:szCs w:val="24"/>
        </w:rPr>
        <w:t xml:space="preserve"> de </w:t>
      </w:r>
      <w:r w:rsidR="00DA584C">
        <w:rPr>
          <w:sz w:val="24"/>
          <w:szCs w:val="24"/>
        </w:rPr>
        <w:t>novembro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de</w:t>
      </w:r>
      <w:r w:rsidRPr="00B8011E">
        <w:rPr>
          <w:spacing w:val="-2"/>
          <w:sz w:val="24"/>
          <w:szCs w:val="24"/>
        </w:rPr>
        <w:t xml:space="preserve"> </w:t>
      </w:r>
      <w:r w:rsidRPr="00B8011E">
        <w:rPr>
          <w:sz w:val="24"/>
          <w:szCs w:val="24"/>
        </w:rPr>
        <w:t>2025</w:t>
      </w:r>
      <w:r w:rsidR="001D2DAC">
        <w:rPr>
          <w:spacing w:val="-6"/>
          <w:sz w:val="24"/>
          <w:szCs w:val="24"/>
        </w:rPr>
        <w:t>, que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após lida e aprovada, será assinada pelos membros</w:t>
      </w:r>
      <w:r w:rsidR="00CA47F8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presentes.</w:t>
      </w:r>
      <w:r w:rsidR="00F919C6">
        <w:rPr>
          <w:lang w:val="pt-BR"/>
        </w:rPr>
        <w:t xml:space="preserve">       </w:t>
      </w:r>
    </w:p>
    <w:p w14:paraId="241F6B4E" w14:textId="276AA088" w:rsidR="00636751" w:rsidRDefault="008078F2">
      <w:pPr>
        <w:pStyle w:val="Ttulo1"/>
        <w:spacing w:before="81"/>
        <w:ind w:left="7" w:right="133"/>
      </w:pPr>
      <w:r>
        <w:lastRenderedPageBreak/>
        <w:t>Composição</w:t>
      </w:r>
      <w:r>
        <w:rPr>
          <w:spacing w:val="-10"/>
        </w:rPr>
        <w:t xml:space="preserve"> </w:t>
      </w:r>
      <w:r>
        <w:t>competente</w:t>
      </w:r>
      <w:r>
        <w:rPr>
          <w:spacing w:val="3"/>
        </w:rPr>
        <w:t xml:space="preserve"> </w:t>
      </w:r>
      <w:r>
        <w:t>da</w:t>
      </w:r>
      <w:r>
        <w:rPr>
          <w:spacing w:val="-9"/>
        </w:rPr>
        <w:t xml:space="preserve"> </w:t>
      </w:r>
      <w:r w:rsidR="00B8011E">
        <w:t>C</w:t>
      </w:r>
      <w:r>
        <w:t>omissão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8011E">
        <w:t>C</w:t>
      </w:r>
      <w:r>
        <w:t>onstituição,</w:t>
      </w:r>
      <w:r>
        <w:rPr>
          <w:spacing w:val="23"/>
        </w:rPr>
        <w:t xml:space="preserve"> </w:t>
      </w:r>
      <w:r w:rsidR="00B8011E">
        <w:t>J</w:t>
      </w:r>
      <w:r>
        <w:t>ustiça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 w:rsidR="00B8011E">
        <w:t>R</w:t>
      </w:r>
      <w:r>
        <w:t>edação</w:t>
      </w:r>
      <w:r>
        <w:rPr>
          <w:spacing w:val="-13"/>
        </w:rPr>
        <w:t xml:space="preserve"> </w:t>
      </w:r>
      <w:r w:rsidR="00B8011E">
        <w:t>F</w:t>
      </w:r>
      <w:r>
        <w:t>inal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241F6B4F" w14:textId="030B64B7" w:rsidR="00636751" w:rsidRDefault="008078F2">
      <w:pPr>
        <w:spacing w:before="139"/>
        <w:ind w:left="5" w:right="143"/>
        <w:jc w:val="center"/>
        <w:rPr>
          <w:b/>
          <w:sz w:val="24"/>
        </w:rPr>
      </w:pPr>
      <w:r>
        <w:rPr>
          <w:b/>
          <w:spacing w:val="-2"/>
          <w:sz w:val="24"/>
        </w:rPr>
        <w:t>CCJR</w:t>
      </w:r>
      <w:r w:rsidR="006722CB">
        <w:rPr>
          <w:b/>
          <w:spacing w:val="-2"/>
          <w:sz w:val="24"/>
        </w:rPr>
        <w:t>F</w:t>
      </w:r>
    </w:p>
    <w:p w14:paraId="241F6B50" w14:textId="77777777" w:rsidR="00636751" w:rsidRDefault="00636751">
      <w:pPr>
        <w:pStyle w:val="Corpodetexto"/>
        <w:rPr>
          <w:b/>
          <w:sz w:val="20"/>
        </w:rPr>
      </w:pPr>
    </w:p>
    <w:p w14:paraId="241F6B51" w14:textId="77777777" w:rsidR="00636751" w:rsidRDefault="00636751">
      <w:pPr>
        <w:pStyle w:val="Corpodetexto"/>
        <w:rPr>
          <w:b/>
          <w:sz w:val="20"/>
        </w:rPr>
      </w:pPr>
    </w:p>
    <w:p w14:paraId="241F6B52" w14:textId="77777777" w:rsidR="00636751" w:rsidRDefault="008078F2">
      <w:pPr>
        <w:pStyle w:val="Corpodetexto"/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1F6B78" wp14:editId="241F6B79">
                <wp:simplePos x="0" y="0"/>
                <wp:positionH relativeFrom="page">
                  <wp:posOffset>2303526</wp:posOffset>
                </wp:positionH>
                <wp:positionV relativeFrom="paragraph">
                  <wp:posOffset>223370</wp:posOffset>
                </wp:positionV>
                <wp:extent cx="29571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7195">
                              <a:moveTo>
                                <a:pt x="0" y="0"/>
                              </a:moveTo>
                              <a:lnTo>
                                <a:pt x="29571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576D8" id="Graphic 1" o:spid="_x0000_s1026" style="position:absolute;margin-left:181.4pt;margin-top:17.6pt;width:232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22EwIAAFsEAAAOAAAAZHJzL2Uyb0RvYy54bWysVE1v2zAMvQ/YfxB0X5xk6E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" path="m,l29571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3" w14:textId="77777777" w:rsidR="00636751" w:rsidRDefault="008078F2">
      <w:pPr>
        <w:pStyle w:val="Corpodetexto"/>
        <w:spacing w:before="176"/>
        <w:ind w:left="1" w:right="13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>Dantas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Presidente</w:t>
      </w:r>
    </w:p>
    <w:p w14:paraId="241F6B54" w14:textId="77777777" w:rsidR="00636751" w:rsidRDefault="00636751">
      <w:pPr>
        <w:pStyle w:val="Corpodetexto"/>
        <w:rPr>
          <w:sz w:val="20"/>
        </w:rPr>
      </w:pPr>
    </w:p>
    <w:p w14:paraId="241F6B55" w14:textId="77777777" w:rsidR="00636751" w:rsidRDefault="008078F2">
      <w:pPr>
        <w:pStyle w:val="Corpodetex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1F6B7A" wp14:editId="241F6B7B">
                <wp:simplePos x="0" y="0"/>
                <wp:positionH relativeFrom="page">
                  <wp:posOffset>2280666</wp:posOffset>
                </wp:positionH>
                <wp:positionV relativeFrom="paragraph">
                  <wp:posOffset>189461</wp:posOffset>
                </wp:positionV>
                <wp:extent cx="3007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4545F" id="Graphic 2" o:spid="_x0000_s1026" style="position:absolute;margin-left:179.6pt;margin-top:14.9pt;width:23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Db0AJK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6" w14:textId="77777777" w:rsidR="00636751" w:rsidRDefault="00636751">
      <w:pPr>
        <w:pStyle w:val="Corpodetexto"/>
        <w:spacing w:before="26"/>
      </w:pPr>
    </w:p>
    <w:p w14:paraId="241F6B57" w14:textId="77777777" w:rsidR="00636751" w:rsidRDefault="008078F2">
      <w:pPr>
        <w:pStyle w:val="Corpodetexto"/>
        <w:ind w:left="8" w:right="133"/>
        <w:jc w:val="center"/>
      </w:pPr>
      <w:r>
        <w:t>José</w:t>
      </w:r>
      <w:r>
        <w:rPr>
          <w:spacing w:val="-2"/>
        </w:rPr>
        <w:t xml:space="preserve"> </w:t>
      </w:r>
      <w:r>
        <w:t>Gilvan</w:t>
      </w:r>
      <w:r>
        <w:rPr>
          <w:spacing w:val="-4"/>
        </w:rPr>
        <w:t xml:space="preserve"> </w:t>
      </w:r>
      <w:r>
        <w:t>Dantas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Relator</w:t>
      </w:r>
    </w:p>
    <w:p w14:paraId="241F6B58" w14:textId="77777777" w:rsidR="00636751" w:rsidRDefault="00636751">
      <w:pPr>
        <w:pStyle w:val="Corpodetexto"/>
        <w:rPr>
          <w:sz w:val="20"/>
        </w:rPr>
      </w:pPr>
    </w:p>
    <w:p w14:paraId="241F6B59" w14:textId="77777777" w:rsidR="00636751" w:rsidRDefault="008078F2">
      <w:pPr>
        <w:pStyle w:val="Corpodetex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1F6B7C" wp14:editId="241F6B7D">
                <wp:simplePos x="0" y="0"/>
                <wp:positionH relativeFrom="page">
                  <wp:posOffset>2280666</wp:posOffset>
                </wp:positionH>
                <wp:positionV relativeFrom="paragraph">
                  <wp:posOffset>181988</wp:posOffset>
                </wp:positionV>
                <wp:extent cx="30073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43944" id="Graphic 3" o:spid="_x0000_s1026" style="position:absolute;margin-left:179.6pt;margin-top:14.35pt;width:23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BynaA6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A" w14:textId="77777777" w:rsidR="00636751" w:rsidRDefault="00636751">
      <w:pPr>
        <w:pStyle w:val="Corpodetexto"/>
        <w:spacing w:before="26"/>
      </w:pPr>
    </w:p>
    <w:p w14:paraId="241F6B5B" w14:textId="77777777" w:rsidR="00636751" w:rsidRDefault="008078F2">
      <w:pPr>
        <w:pStyle w:val="Corpodetexto"/>
        <w:ind w:left="1" w:right="133"/>
        <w:jc w:val="center"/>
      </w:pPr>
      <w:r>
        <w:t>Maria</w:t>
      </w:r>
      <w:r>
        <w:rPr>
          <w:spacing w:val="-5"/>
        </w:rPr>
        <w:t xml:space="preserve"> </w:t>
      </w:r>
      <w:r>
        <w:t>das Vitórias</w:t>
      </w:r>
      <w:r>
        <w:rPr>
          <w:spacing w:val="-1"/>
        </w:rPr>
        <w:t xml:space="preserve"> </w:t>
      </w:r>
      <w:r>
        <w:t>Bezerra</w:t>
      </w:r>
      <w:r>
        <w:rPr>
          <w:spacing w:val="-2"/>
        </w:rPr>
        <w:t xml:space="preserve"> </w:t>
      </w:r>
      <w:r>
        <w:t>Dantas</w:t>
      </w:r>
      <w:r>
        <w:rPr>
          <w:spacing w:val="56"/>
        </w:rPr>
        <w:t xml:space="preserve"> </w:t>
      </w:r>
      <w:r>
        <w:t xml:space="preserve">- </w:t>
      </w:r>
      <w:r>
        <w:rPr>
          <w:spacing w:val="-2"/>
        </w:rPr>
        <w:t>Secretária</w:t>
      </w:r>
    </w:p>
    <w:p w14:paraId="241F6B5C" w14:textId="77777777" w:rsidR="00636751" w:rsidRDefault="00636751">
      <w:pPr>
        <w:pStyle w:val="Corpodetexto"/>
      </w:pPr>
    </w:p>
    <w:p w14:paraId="241F6B5D" w14:textId="77777777" w:rsidR="00636751" w:rsidRDefault="00636751">
      <w:pPr>
        <w:pStyle w:val="Corpodetexto"/>
        <w:spacing w:before="273"/>
      </w:pPr>
    </w:p>
    <w:p w14:paraId="49DE91C4" w14:textId="728F7EA7" w:rsidR="00D12B9B" w:rsidRPr="00D12B9B" w:rsidRDefault="00D12B9B">
      <w:pPr>
        <w:pStyle w:val="Corpodetexto"/>
        <w:spacing w:before="1"/>
        <w:ind w:left="5" w:right="143"/>
        <w:jc w:val="center"/>
        <w:rPr>
          <w:b/>
          <w:bCs/>
        </w:rPr>
      </w:pPr>
      <w:r w:rsidRPr="00D12B9B">
        <w:rPr>
          <w:b/>
          <w:bCs/>
        </w:rPr>
        <w:t xml:space="preserve">Composição competente da Comissão </w:t>
      </w:r>
      <w:r w:rsidR="00E43F3D">
        <w:rPr>
          <w:b/>
          <w:bCs/>
        </w:rPr>
        <w:t xml:space="preserve"> de Finanças e Orçamento – CFO </w:t>
      </w:r>
    </w:p>
    <w:p w14:paraId="06B4B1D5" w14:textId="77777777" w:rsidR="00D12B9B" w:rsidRDefault="00D12B9B">
      <w:pPr>
        <w:pStyle w:val="Corpodetexto"/>
        <w:spacing w:before="1"/>
        <w:ind w:left="5" w:right="143"/>
        <w:jc w:val="center"/>
      </w:pPr>
    </w:p>
    <w:p w14:paraId="544EB7A0" w14:textId="77777777" w:rsidR="00D12B9B" w:rsidRDefault="00D12B9B">
      <w:pPr>
        <w:pStyle w:val="Corpodetexto"/>
        <w:spacing w:before="1"/>
        <w:ind w:left="5" w:right="143"/>
        <w:jc w:val="center"/>
      </w:pPr>
    </w:p>
    <w:p w14:paraId="1A99840C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</w:t>
      </w:r>
    </w:p>
    <w:p w14:paraId="241F6B77" w14:textId="6EA29164" w:rsidR="00636751" w:rsidRDefault="00C45BE8" w:rsidP="006A3F7A">
      <w:pPr>
        <w:pStyle w:val="Corpodetexto"/>
        <w:spacing w:before="1" w:line="480" w:lineRule="auto"/>
        <w:ind w:left="5" w:right="143"/>
        <w:jc w:val="center"/>
      </w:pPr>
      <w:r>
        <w:t xml:space="preserve"> </w:t>
      </w:r>
      <w:r w:rsidR="00E43F3D">
        <w:t>Jemmifran da Silva Dantas</w:t>
      </w:r>
      <w:r w:rsidR="00D12B9B">
        <w:t xml:space="preserve"> – Presidente </w:t>
      </w:r>
    </w:p>
    <w:p w14:paraId="64D48BBE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</w:p>
    <w:p w14:paraId="6735CD70" w14:textId="4E55509A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</w:t>
      </w:r>
    </w:p>
    <w:p w14:paraId="78412766" w14:textId="13059855" w:rsidR="00D12B9B" w:rsidRDefault="00E43F3D" w:rsidP="006A3F7A">
      <w:pPr>
        <w:pStyle w:val="Corpodetexto"/>
        <w:spacing w:before="1" w:line="480" w:lineRule="auto"/>
        <w:ind w:left="5" w:right="14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 xml:space="preserve">Dantas  </w:t>
      </w:r>
      <w:r w:rsidR="00D12B9B">
        <w:t xml:space="preserve"> – Relator </w:t>
      </w:r>
    </w:p>
    <w:p w14:paraId="6763B991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</w:p>
    <w:p w14:paraId="6F697D84" w14:textId="133D384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</w:t>
      </w:r>
    </w:p>
    <w:p w14:paraId="7D832BA4" w14:textId="7F3E9F06" w:rsidR="00D12B9B" w:rsidRDefault="00E43F3D" w:rsidP="006A3F7A">
      <w:pPr>
        <w:pStyle w:val="Corpodetexto"/>
        <w:spacing w:before="1" w:line="480" w:lineRule="auto"/>
        <w:ind w:left="5" w:right="143"/>
        <w:jc w:val="center"/>
      </w:pPr>
      <w:r>
        <w:t xml:space="preserve">Jardel Dantas da Silva  </w:t>
      </w:r>
      <w:r w:rsidR="00D12B9B">
        <w:t xml:space="preserve"> – Secretário </w:t>
      </w:r>
    </w:p>
    <w:p w14:paraId="761EA807" w14:textId="77777777" w:rsidR="001857D6" w:rsidRDefault="001857D6" w:rsidP="006A3F7A">
      <w:pPr>
        <w:pStyle w:val="Corpodetexto"/>
        <w:spacing w:before="1" w:line="480" w:lineRule="auto"/>
        <w:ind w:left="5" w:right="143"/>
        <w:jc w:val="center"/>
      </w:pPr>
    </w:p>
    <w:p w14:paraId="72975CFC" w14:textId="6B781C90" w:rsidR="009A2549" w:rsidRPr="001857D6" w:rsidRDefault="00366AB2" w:rsidP="001857D6">
      <w:pPr>
        <w:pStyle w:val="Corpodetexto"/>
        <w:spacing w:before="1" w:line="480" w:lineRule="auto"/>
        <w:ind w:left="5" w:right="143"/>
        <w:jc w:val="center"/>
      </w:pPr>
      <w:r>
        <w:rPr>
          <w:b/>
          <w:bCs/>
        </w:rPr>
        <w:t xml:space="preserve"> </w:t>
      </w:r>
      <w:r w:rsidR="009A2549">
        <w:t xml:space="preserve"> </w:t>
      </w:r>
    </w:p>
    <w:sectPr w:rsidR="009A2549" w:rsidRPr="001857D6">
      <w:pgSz w:w="1192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751"/>
    <w:rsid w:val="0001059F"/>
    <w:rsid w:val="000210F7"/>
    <w:rsid w:val="00023769"/>
    <w:rsid w:val="00041988"/>
    <w:rsid w:val="00047DB9"/>
    <w:rsid w:val="000650D9"/>
    <w:rsid w:val="00073A34"/>
    <w:rsid w:val="00073C8D"/>
    <w:rsid w:val="00076445"/>
    <w:rsid w:val="00082BAF"/>
    <w:rsid w:val="00091E44"/>
    <w:rsid w:val="00097207"/>
    <w:rsid w:val="000A71DC"/>
    <w:rsid w:val="00103A63"/>
    <w:rsid w:val="00125730"/>
    <w:rsid w:val="0013277A"/>
    <w:rsid w:val="001328F1"/>
    <w:rsid w:val="00143B59"/>
    <w:rsid w:val="0015100C"/>
    <w:rsid w:val="0016485E"/>
    <w:rsid w:val="001857D6"/>
    <w:rsid w:val="001C1A76"/>
    <w:rsid w:val="001D2DAC"/>
    <w:rsid w:val="001E7D28"/>
    <w:rsid w:val="001F2A80"/>
    <w:rsid w:val="001F33CB"/>
    <w:rsid w:val="0021025C"/>
    <w:rsid w:val="002236C2"/>
    <w:rsid w:val="00234EB8"/>
    <w:rsid w:val="0024275C"/>
    <w:rsid w:val="00271BA7"/>
    <w:rsid w:val="002B57F5"/>
    <w:rsid w:val="002C3067"/>
    <w:rsid w:val="002D5DF6"/>
    <w:rsid w:val="002E1D51"/>
    <w:rsid w:val="002F2D82"/>
    <w:rsid w:val="00304FAA"/>
    <w:rsid w:val="0032527D"/>
    <w:rsid w:val="00340440"/>
    <w:rsid w:val="00366AB2"/>
    <w:rsid w:val="00386715"/>
    <w:rsid w:val="003A2053"/>
    <w:rsid w:val="003A75F5"/>
    <w:rsid w:val="003C0656"/>
    <w:rsid w:val="003C5DEA"/>
    <w:rsid w:val="003D26A0"/>
    <w:rsid w:val="003E44A3"/>
    <w:rsid w:val="003E5EF6"/>
    <w:rsid w:val="003F3DD1"/>
    <w:rsid w:val="00400390"/>
    <w:rsid w:val="004075E5"/>
    <w:rsid w:val="0041310D"/>
    <w:rsid w:val="00427446"/>
    <w:rsid w:val="00430660"/>
    <w:rsid w:val="00433740"/>
    <w:rsid w:val="00446311"/>
    <w:rsid w:val="00446493"/>
    <w:rsid w:val="00491924"/>
    <w:rsid w:val="00497B18"/>
    <w:rsid w:val="004A5AE4"/>
    <w:rsid w:val="004B1755"/>
    <w:rsid w:val="004C5162"/>
    <w:rsid w:val="004C767E"/>
    <w:rsid w:val="004F1B6C"/>
    <w:rsid w:val="00505AE7"/>
    <w:rsid w:val="0051480E"/>
    <w:rsid w:val="00520DF6"/>
    <w:rsid w:val="005302C7"/>
    <w:rsid w:val="005308CB"/>
    <w:rsid w:val="0055476E"/>
    <w:rsid w:val="005601FF"/>
    <w:rsid w:val="0058009A"/>
    <w:rsid w:val="00591DB9"/>
    <w:rsid w:val="005D4402"/>
    <w:rsid w:val="005F0302"/>
    <w:rsid w:val="006251DB"/>
    <w:rsid w:val="00636751"/>
    <w:rsid w:val="006411DD"/>
    <w:rsid w:val="006525DC"/>
    <w:rsid w:val="006722CB"/>
    <w:rsid w:val="00680A1D"/>
    <w:rsid w:val="00687E05"/>
    <w:rsid w:val="006A026A"/>
    <w:rsid w:val="006A3C87"/>
    <w:rsid w:val="006A3F7A"/>
    <w:rsid w:val="006B01FC"/>
    <w:rsid w:val="006B21C0"/>
    <w:rsid w:val="006B7738"/>
    <w:rsid w:val="006B77F7"/>
    <w:rsid w:val="006C60B4"/>
    <w:rsid w:val="006E4963"/>
    <w:rsid w:val="006F0A8C"/>
    <w:rsid w:val="00714ADA"/>
    <w:rsid w:val="00725D3E"/>
    <w:rsid w:val="00745E93"/>
    <w:rsid w:val="00761B10"/>
    <w:rsid w:val="007666F7"/>
    <w:rsid w:val="00766E49"/>
    <w:rsid w:val="00770BD1"/>
    <w:rsid w:val="00770E22"/>
    <w:rsid w:val="007841AF"/>
    <w:rsid w:val="007A1145"/>
    <w:rsid w:val="007B1977"/>
    <w:rsid w:val="007D5EA5"/>
    <w:rsid w:val="007D6731"/>
    <w:rsid w:val="008078F2"/>
    <w:rsid w:val="00826743"/>
    <w:rsid w:val="008466D7"/>
    <w:rsid w:val="00851A7E"/>
    <w:rsid w:val="0086077D"/>
    <w:rsid w:val="008D0955"/>
    <w:rsid w:val="009057F4"/>
    <w:rsid w:val="009063B5"/>
    <w:rsid w:val="00942A32"/>
    <w:rsid w:val="00950907"/>
    <w:rsid w:val="00966430"/>
    <w:rsid w:val="00966CC0"/>
    <w:rsid w:val="00992B25"/>
    <w:rsid w:val="00996D0F"/>
    <w:rsid w:val="009A2549"/>
    <w:rsid w:val="009A7201"/>
    <w:rsid w:val="009B3726"/>
    <w:rsid w:val="009B4AB5"/>
    <w:rsid w:val="009C1AAB"/>
    <w:rsid w:val="009D1446"/>
    <w:rsid w:val="009D16CB"/>
    <w:rsid w:val="009D4DF2"/>
    <w:rsid w:val="009E3361"/>
    <w:rsid w:val="00A136F7"/>
    <w:rsid w:val="00A23A34"/>
    <w:rsid w:val="00A27368"/>
    <w:rsid w:val="00A3139F"/>
    <w:rsid w:val="00A72004"/>
    <w:rsid w:val="00A8755B"/>
    <w:rsid w:val="00A92948"/>
    <w:rsid w:val="00AA05BB"/>
    <w:rsid w:val="00AB1303"/>
    <w:rsid w:val="00AB39FC"/>
    <w:rsid w:val="00AB51A4"/>
    <w:rsid w:val="00AC2416"/>
    <w:rsid w:val="00AF5BF7"/>
    <w:rsid w:val="00B072F6"/>
    <w:rsid w:val="00B24B99"/>
    <w:rsid w:val="00B2587D"/>
    <w:rsid w:val="00B41863"/>
    <w:rsid w:val="00B45B99"/>
    <w:rsid w:val="00B50997"/>
    <w:rsid w:val="00B6317F"/>
    <w:rsid w:val="00B675DB"/>
    <w:rsid w:val="00B723DC"/>
    <w:rsid w:val="00B766CE"/>
    <w:rsid w:val="00B8011E"/>
    <w:rsid w:val="00B84410"/>
    <w:rsid w:val="00BA07D5"/>
    <w:rsid w:val="00BD4703"/>
    <w:rsid w:val="00BE3E8D"/>
    <w:rsid w:val="00BE52C4"/>
    <w:rsid w:val="00C00316"/>
    <w:rsid w:val="00C0149E"/>
    <w:rsid w:val="00C45BE8"/>
    <w:rsid w:val="00C47706"/>
    <w:rsid w:val="00CA47F8"/>
    <w:rsid w:val="00CA487B"/>
    <w:rsid w:val="00CC2326"/>
    <w:rsid w:val="00CC39D6"/>
    <w:rsid w:val="00CD1899"/>
    <w:rsid w:val="00D03203"/>
    <w:rsid w:val="00D12B9B"/>
    <w:rsid w:val="00D1744F"/>
    <w:rsid w:val="00D20EB7"/>
    <w:rsid w:val="00D5750B"/>
    <w:rsid w:val="00D83DCD"/>
    <w:rsid w:val="00D874C3"/>
    <w:rsid w:val="00D97651"/>
    <w:rsid w:val="00DA584C"/>
    <w:rsid w:val="00DB63A7"/>
    <w:rsid w:val="00DD0A0A"/>
    <w:rsid w:val="00DD45E1"/>
    <w:rsid w:val="00E232BB"/>
    <w:rsid w:val="00E40C92"/>
    <w:rsid w:val="00E43F3D"/>
    <w:rsid w:val="00EA7A91"/>
    <w:rsid w:val="00EB67D9"/>
    <w:rsid w:val="00F36766"/>
    <w:rsid w:val="00F55D06"/>
    <w:rsid w:val="00F70CFA"/>
    <w:rsid w:val="00F74652"/>
    <w:rsid w:val="00F7771C"/>
    <w:rsid w:val="00F8479E"/>
    <w:rsid w:val="00F919C6"/>
    <w:rsid w:val="00F947F7"/>
    <w:rsid w:val="00FB1D8F"/>
    <w:rsid w:val="00F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6B4B"/>
  <w15:docId w15:val="{58DC3B9D-457A-4173-B236-115610C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5" w:right="1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91D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127</cp:revision>
  <dcterms:created xsi:type="dcterms:W3CDTF">2025-08-08T12:05:00Z</dcterms:created>
  <dcterms:modified xsi:type="dcterms:W3CDTF">2025-11-17T13:27:00Z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2019</vt:lpwstr>
  </property>
</Properties>
</file>