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2BC82579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566182">
        <w:rPr>
          <w:rFonts w:ascii="Cambria" w:eastAsia="Calibri" w:hAnsi="Cambria" w:cs="Arial"/>
          <w:b/>
          <w:iCs/>
          <w:lang w:eastAsia="zh-CN"/>
        </w:rPr>
        <w:t>5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ª (</w:t>
      </w:r>
      <w:r w:rsidR="00D43D1B">
        <w:rPr>
          <w:rFonts w:ascii="Cambria" w:eastAsia="Calibri" w:hAnsi="Cambria" w:cs="Arial"/>
          <w:b/>
          <w:iCs/>
          <w:lang w:eastAsia="zh-CN"/>
        </w:rPr>
        <w:t>Q</w:t>
      </w:r>
      <w:r w:rsidR="00566182">
        <w:rPr>
          <w:rFonts w:ascii="Cambria" w:eastAsia="Calibri" w:hAnsi="Cambria" w:cs="Arial"/>
          <w:b/>
          <w:iCs/>
          <w:lang w:eastAsia="zh-CN"/>
        </w:rPr>
        <w:t>UINTA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) REUNIÃO DA COMISSÕE</w:t>
      </w:r>
      <w:r w:rsidR="00B31DAE">
        <w:rPr>
          <w:rFonts w:ascii="Cambria" w:eastAsia="Calibri" w:hAnsi="Cambria" w:cs="Arial"/>
          <w:b/>
          <w:iCs/>
          <w:lang w:eastAsia="zh-CN"/>
        </w:rPr>
        <w:t xml:space="preserve"> DE CONSTITUIÇÃO, JUSTIÇA E REDAÇÃO FINAL 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167024D7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566182">
        <w:rPr>
          <w:rFonts w:ascii="Cambria" w:hAnsi="Cambria"/>
        </w:rPr>
        <w:t>31</w:t>
      </w:r>
      <w:r w:rsidR="00875499">
        <w:rPr>
          <w:rFonts w:ascii="Cambria" w:hAnsi="Cambria"/>
        </w:rPr>
        <w:t xml:space="preserve"> de </w:t>
      </w:r>
      <w:r w:rsidR="00D30872">
        <w:rPr>
          <w:rFonts w:ascii="Cambria" w:hAnsi="Cambria"/>
        </w:rPr>
        <w:t>março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C540A7">
        <w:rPr>
          <w:rFonts w:ascii="Cambria" w:hAnsi="Cambria"/>
        </w:rPr>
        <w:t>6</w:t>
      </w:r>
      <w:r w:rsidRPr="00CC119D">
        <w:rPr>
          <w:rFonts w:ascii="Cambria" w:hAnsi="Cambria"/>
        </w:rPr>
        <w:t xml:space="preserve"> </w:t>
      </w:r>
    </w:p>
    <w:p w14:paraId="01C3757B" w14:textId="0CADE615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0C6601">
        <w:rPr>
          <w:rFonts w:ascii="Cambria" w:hAnsi="Cambria"/>
        </w:rPr>
        <w:t>09</w:t>
      </w:r>
      <w:r w:rsidRPr="00CC119D">
        <w:rPr>
          <w:rFonts w:ascii="Cambria" w:hAnsi="Cambria"/>
        </w:rPr>
        <w:t>h</w:t>
      </w:r>
      <w:r w:rsidR="00B31DAE">
        <w:rPr>
          <w:rFonts w:ascii="Cambria" w:hAnsi="Cambria"/>
        </w:rPr>
        <w:t>30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45EC8412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</w:t>
      </w:r>
      <w:r w:rsidR="00FA1978">
        <w:rPr>
          <w:rFonts w:ascii="Cambria" w:hAnsi="Cambria"/>
        </w:rPr>
        <w:t xml:space="preserve">de Comissão permanente 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16AAD968" w14:textId="77777777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3C0E6FB8" w14:textId="1E381F9C" w:rsidR="000C6601" w:rsidRPr="00FA1978" w:rsidRDefault="00CC119D" w:rsidP="00FA1978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 w:rsidRPr="00CC119D">
        <w:rPr>
          <w:rStyle w:val="Forte"/>
          <w:rFonts w:asciiTheme="majorHAnsi" w:hAnsiTheme="majorHAnsi"/>
        </w:rPr>
        <w:t xml:space="preserve">Comissão de </w:t>
      </w:r>
      <w:r w:rsidR="007A2832" w:rsidRPr="007A2832">
        <w:rPr>
          <w:rStyle w:val="Forte"/>
          <w:rFonts w:asciiTheme="majorHAnsi" w:hAnsiTheme="majorHAnsi"/>
        </w:rPr>
        <w:t>Legislação, Justiça e Redação Final</w:t>
      </w:r>
      <w:r w:rsidR="007A2832">
        <w:rPr>
          <w:rStyle w:val="Forte"/>
          <w:rFonts w:asciiTheme="majorHAnsi" w:hAnsiTheme="majorHAnsi"/>
        </w:rPr>
        <w:t>;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18BBFD99" w14:textId="2201D30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03981436" w14:textId="77777777" w:rsidR="00A65C39" w:rsidRPr="00D30872" w:rsidRDefault="00A65C39" w:rsidP="00D30872">
      <w:pPr>
        <w:jc w:val="both"/>
        <w:rPr>
          <w:rStyle w:val="Forte"/>
          <w:rFonts w:asciiTheme="majorHAnsi" w:hAnsiTheme="majorHAnsi" w:cs="Monotype Corsiva"/>
          <w:b w:val="0"/>
          <w:bCs w:val="0"/>
        </w:rPr>
      </w:pPr>
    </w:p>
    <w:p w14:paraId="725BBD97" w14:textId="77777777" w:rsidR="00566182" w:rsidRDefault="00566182" w:rsidP="00566182">
      <w:pPr>
        <w:rPr>
          <w:rFonts w:asciiTheme="majorHAnsi" w:hAnsiTheme="majorHAnsi" w:cs="Monotype Corsiva"/>
        </w:rPr>
      </w:pPr>
      <w:r>
        <w:rPr>
          <w:rFonts w:asciiTheme="majorHAnsi" w:hAnsiTheme="majorHAnsi" w:cs="Monotype Corsiva"/>
        </w:rPr>
        <w:t xml:space="preserve"> </w:t>
      </w:r>
      <w:r w:rsidRPr="00566182">
        <w:rPr>
          <w:rFonts w:asciiTheme="majorHAnsi" w:hAnsiTheme="majorHAnsi" w:cs="Monotype Corsiva"/>
          <w:b/>
          <w:bCs/>
          <w:u w:val="single"/>
        </w:rPr>
        <w:t>PROJETO DE LEI ORDINÁRIA 009/2026</w:t>
      </w:r>
      <w:r w:rsidRPr="00566182">
        <w:rPr>
          <w:rFonts w:asciiTheme="majorHAnsi" w:hAnsiTheme="majorHAnsi" w:cs="Monotype Corsiva"/>
        </w:rPr>
        <w:t xml:space="preserve"> - DE AUTORIA DA EDIL </w:t>
      </w:r>
      <w:r w:rsidRPr="00566182">
        <w:rPr>
          <w:rFonts w:asciiTheme="majorHAnsi" w:hAnsiTheme="majorHAnsi" w:cs="Monotype Corsiva"/>
          <w:b/>
          <w:bCs/>
        </w:rPr>
        <w:t>BÁRBARA DE MEDEIROS DANTAS, “</w:t>
      </w:r>
      <w:r w:rsidRPr="00566182">
        <w:rPr>
          <w:rFonts w:asciiTheme="majorHAnsi" w:hAnsiTheme="majorHAnsi" w:cs="Monotype Corsiva"/>
        </w:rPr>
        <w:t>DISPÕE SOBRE A INCLUSÃO DA ENCENAÇÃO DA PAIXÃO DE CRISTO NO CALENDÁRIO OFICIAL DE EVENTOS DO MUNICÍPIO DE CARNAÚBA DOS DANTAS/RN E DÁ OUTRAS PROVIDÊNCIAS.”</w:t>
      </w:r>
    </w:p>
    <w:p w14:paraId="5840EFB6" w14:textId="77777777" w:rsidR="00566182" w:rsidRPr="00566182" w:rsidRDefault="00566182" w:rsidP="00566182">
      <w:pPr>
        <w:rPr>
          <w:rFonts w:asciiTheme="majorHAnsi" w:hAnsiTheme="majorHAnsi" w:cs="Monotype Corsiva"/>
        </w:rPr>
      </w:pPr>
    </w:p>
    <w:p w14:paraId="4485426A" w14:textId="77777777" w:rsidR="00566182" w:rsidRDefault="00566182" w:rsidP="00566182">
      <w:pPr>
        <w:jc w:val="both"/>
        <w:rPr>
          <w:rFonts w:asciiTheme="majorHAnsi" w:hAnsiTheme="majorHAnsi" w:cs="Monotype Corsiva"/>
        </w:rPr>
      </w:pPr>
      <w:r w:rsidRPr="00566182">
        <w:rPr>
          <w:rFonts w:asciiTheme="majorHAnsi" w:hAnsiTheme="majorHAnsi" w:cs="Monotype Corsiva"/>
          <w:b/>
          <w:bCs/>
          <w:u w:val="single"/>
        </w:rPr>
        <w:t>PROJETO DE LEI ORDINÁRIA 010/2026</w:t>
      </w:r>
      <w:r w:rsidRPr="00566182">
        <w:rPr>
          <w:rFonts w:asciiTheme="majorHAnsi" w:hAnsiTheme="majorHAnsi" w:cs="Monotype Corsiva"/>
        </w:rPr>
        <w:t xml:space="preserve"> - DE AUTORIA DA EDIL </w:t>
      </w:r>
      <w:r w:rsidRPr="00566182">
        <w:rPr>
          <w:rFonts w:asciiTheme="majorHAnsi" w:hAnsiTheme="majorHAnsi" w:cs="Monotype Corsiva"/>
          <w:b/>
          <w:bCs/>
        </w:rPr>
        <w:t>BÁRBARA DE MEDEIROS DANTAS</w:t>
      </w:r>
      <w:r w:rsidRPr="00566182">
        <w:rPr>
          <w:rFonts w:asciiTheme="majorHAnsi" w:hAnsiTheme="majorHAnsi" w:cs="Monotype Corsiva"/>
        </w:rPr>
        <w:t>, “DISPÕE SOBRE A INCLUSÃO DA SEMANA SANTA NO CALENDÁRIO OFICIAL DE EVENTOS DO MUNICÍPIO DE CARNAÚBA DOS DANTAS/RN E DÁ OUTRAS PROVIDÊNCIAS.”</w:t>
      </w:r>
    </w:p>
    <w:p w14:paraId="7C48B617" w14:textId="77777777" w:rsidR="00566182" w:rsidRPr="00566182" w:rsidRDefault="00566182" w:rsidP="00566182">
      <w:pPr>
        <w:jc w:val="both"/>
        <w:rPr>
          <w:rFonts w:asciiTheme="majorHAnsi" w:hAnsiTheme="majorHAnsi" w:cs="Monotype Corsiva"/>
        </w:rPr>
      </w:pPr>
    </w:p>
    <w:p w14:paraId="4751C063" w14:textId="77777777" w:rsidR="00566182" w:rsidRDefault="00566182" w:rsidP="00566182">
      <w:pPr>
        <w:jc w:val="both"/>
        <w:rPr>
          <w:rFonts w:asciiTheme="majorHAnsi" w:hAnsiTheme="majorHAnsi" w:cs="Monotype Corsiva"/>
        </w:rPr>
      </w:pPr>
      <w:r w:rsidRPr="00566182">
        <w:rPr>
          <w:rFonts w:asciiTheme="majorHAnsi" w:hAnsiTheme="majorHAnsi" w:cs="Monotype Corsiva"/>
          <w:b/>
          <w:bCs/>
          <w:u w:val="single"/>
        </w:rPr>
        <w:t>PROJETO DE LEI ORDINÁRIA 011/2026</w:t>
      </w:r>
      <w:r w:rsidRPr="00566182">
        <w:rPr>
          <w:rFonts w:asciiTheme="majorHAnsi" w:hAnsiTheme="majorHAnsi" w:cs="Monotype Corsiva"/>
        </w:rPr>
        <w:t xml:space="preserve"> - DE AUTORIA DA EDIL </w:t>
      </w:r>
      <w:r w:rsidRPr="00566182">
        <w:rPr>
          <w:rFonts w:asciiTheme="majorHAnsi" w:hAnsiTheme="majorHAnsi" w:cs="Monotype Corsiva"/>
          <w:b/>
          <w:bCs/>
        </w:rPr>
        <w:t>BÁRBARA DE MEDEIROS DANTAS</w:t>
      </w:r>
      <w:r w:rsidRPr="00566182">
        <w:rPr>
          <w:rFonts w:asciiTheme="majorHAnsi" w:hAnsiTheme="majorHAnsi" w:cs="Monotype Corsiva"/>
        </w:rPr>
        <w:t>, “DISPÕE SOBRE A INCLUSÃO DA FESTA DE SANTA LUZIA NO CALENDÁRIO OFICIAL DE EVENTOS DO MUNICÍPIO DE CARNAÚBA DOS DANTAS/RN E DÁ OUTRAS PROVIDÊNCIAS.”</w:t>
      </w:r>
    </w:p>
    <w:p w14:paraId="6FE99F58" w14:textId="77777777" w:rsidR="00566182" w:rsidRPr="00566182" w:rsidRDefault="00566182" w:rsidP="00566182">
      <w:pPr>
        <w:jc w:val="both"/>
        <w:rPr>
          <w:rFonts w:asciiTheme="majorHAnsi" w:hAnsiTheme="majorHAnsi" w:cs="Monotype Corsiva"/>
        </w:rPr>
      </w:pPr>
    </w:p>
    <w:p w14:paraId="264E74AD" w14:textId="77777777" w:rsidR="00566182" w:rsidRPr="00566182" w:rsidRDefault="00566182" w:rsidP="00566182">
      <w:pPr>
        <w:jc w:val="both"/>
        <w:rPr>
          <w:rFonts w:asciiTheme="majorHAnsi" w:hAnsiTheme="majorHAnsi" w:cs="Monotype Corsiva"/>
        </w:rPr>
      </w:pPr>
      <w:r w:rsidRPr="00566182">
        <w:rPr>
          <w:rFonts w:asciiTheme="majorHAnsi" w:hAnsiTheme="majorHAnsi" w:cs="Monotype Corsiva"/>
          <w:b/>
          <w:bCs/>
          <w:u w:val="single"/>
        </w:rPr>
        <w:t>PROJETO DE LEI ORDINÁRIA 012/2026</w:t>
      </w:r>
      <w:r w:rsidRPr="00566182">
        <w:rPr>
          <w:rFonts w:asciiTheme="majorHAnsi" w:hAnsiTheme="majorHAnsi" w:cs="Monotype Corsiva"/>
        </w:rPr>
        <w:t xml:space="preserve"> - DE AUTORIA DO EDIL </w:t>
      </w:r>
      <w:r w:rsidRPr="00566182">
        <w:rPr>
          <w:rFonts w:asciiTheme="majorHAnsi" w:hAnsiTheme="majorHAnsi" w:cs="Monotype Corsiva"/>
          <w:b/>
          <w:bCs/>
        </w:rPr>
        <w:t>JEMMIFRAN DA SILVA DANTAS</w:t>
      </w:r>
      <w:r w:rsidRPr="00566182">
        <w:rPr>
          <w:rFonts w:asciiTheme="majorHAnsi" w:hAnsiTheme="majorHAnsi" w:cs="Monotype Corsiva"/>
        </w:rPr>
        <w:t>, “DISPÕE SOBRE A INCLUSÃO DO EVENTO DE FUTEBOL DE BOTÃO ‘12 TOQUES’ NO CALENDÁRIO OFICIAL ESPORTIVO DO MUNICÍPIO DE CARNAÚBA DOS DANTAS/RN E DÁ OUTRAS PROVIDÊNCIAS.”</w:t>
      </w:r>
    </w:p>
    <w:p w14:paraId="2ADEDB1A" w14:textId="77777777" w:rsidR="00566182" w:rsidRPr="00566182" w:rsidRDefault="00566182" w:rsidP="00566182">
      <w:pPr>
        <w:jc w:val="both"/>
        <w:rPr>
          <w:rFonts w:asciiTheme="majorHAnsi" w:hAnsiTheme="majorHAnsi" w:cs="Monotype Corsiva"/>
        </w:rPr>
      </w:pPr>
    </w:p>
    <w:p w14:paraId="42884E82" w14:textId="77777777" w:rsidR="00566182" w:rsidRPr="00566182" w:rsidRDefault="00566182" w:rsidP="00566182">
      <w:pPr>
        <w:jc w:val="both"/>
        <w:rPr>
          <w:rFonts w:asciiTheme="majorHAnsi" w:hAnsiTheme="majorHAnsi" w:cs="Monotype Corsiva"/>
        </w:rPr>
      </w:pPr>
      <w:r w:rsidRPr="00566182">
        <w:rPr>
          <w:rFonts w:asciiTheme="majorHAnsi" w:hAnsiTheme="majorHAnsi" w:cs="Monotype Corsiva"/>
          <w:b/>
          <w:bCs/>
          <w:u w:val="single"/>
        </w:rPr>
        <w:t>PROJETO DE DECRETO LEGISLATIVO 009/2026</w:t>
      </w:r>
      <w:r w:rsidRPr="00566182">
        <w:rPr>
          <w:rFonts w:asciiTheme="majorHAnsi" w:hAnsiTheme="majorHAnsi" w:cs="Monotype Corsiva"/>
        </w:rPr>
        <w:t xml:space="preserve"> - DE AUTORIA DO EDIL </w:t>
      </w:r>
      <w:r w:rsidRPr="00566182">
        <w:rPr>
          <w:rFonts w:asciiTheme="majorHAnsi" w:hAnsiTheme="majorHAnsi" w:cs="Monotype Corsiva"/>
          <w:b/>
          <w:bCs/>
        </w:rPr>
        <w:t>LUCIANO FRANCIMARO DANTAS</w:t>
      </w:r>
      <w:r w:rsidRPr="00566182">
        <w:rPr>
          <w:rFonts w:asciiTheme="majorHAnsi" w:hAnsiTheme="majorHAnsi" w:cs="Monotype Corsiva"/>
        </w:rPr>
        <w:t>,  “CONCEDE TÍTULO DE CIDADÃO CARNAUBENSE AO SENHOR NILTOILDO MEDEIROS DANTAS, E DÁ OUTRAS PROVIDÊNCIAS.”</w:t>
      </w:r>
    </w:p>
    <w:p w14:paraId="0238B7CF" w14:textId="77777777" w:rsidR="00566182" w:rsidRPr="00566182" w:rsidRDefault="00566182" w:rsidP="00566182">
      <w:pPr>
        <w:jc w:val="both"/>
        <w:rPr>
          <w:rFonts w:asciiTheme="majorHAnsi" w:hAnsiTheme="majorHAnsi" w:cs="Monotype Corsiva"/>
        </w:rPr>
      </w:pPr>
    </w:p>
    <w:p w14:paraId="54F026DC" w14:textId="77777777" w:rsidR="00566182" w:rsidRPr="00566182" w:rsidRDefault="00566182" w:rsidP="00566182">
      <w:pPr>
        <w:jc w:val="both"/>
        <w:rPr>
          <w:rFonts w:asciiTheme="majorHAnsi" w:hAnsiTheme="majorHAnsi" w:cs="Monotype Corsiva"/>
        </w:rPr>
      </w:pPr>
      <w:r w:rsidRPr="00566182">
        <w:rPr>
          <w:rFonts w:asciiTheme="majorHAnsi" w:hAnsiTheme="majorHAnsi" w:cs="Monotype Corsiva"/>
          <w:b/>
          <w:bCs/>
          <w:u w:val="single"/>
        </w:rPr>
        <w:t>PROJETO DE DECRETO LEGISLATIVO 010/2026</w:t>
      </w:r>
      <w:r w:rsidRPr="00566182">
        <w:rPr>
          <w:rFonts w:asciiTheme="majorHAnsi" w:hAnsiTheme="majorHAnsi" w:cs="Monotype Corsiva"/>
        </w:rPr>
        <w:t xml:space="preserve"> - DE AUTORIA DA EDIL MARIA DAS VITÓRIAS BEZERRA DANTAS,  CONCEDE TÍTULO DE CIDADÃO CARNAUBENSE AO SENHOR IRANALDO DE SOUSA DOMINGOS, E DÁ OUTRAS PROVIDÊNCIAS</w:t>
      </w:r>
    </w:p>
    <w:p w14:paraId="1C0FBBA4" w14:textId="77777777" w:rsidR="00566182" w:rsidRPr="00566182" w:rsidRDefault="00566182" w:rsidP="00566182">
      <w:pPr>
        <w:jc w:val="both"/>
        <w:rPr>
          <w:rFonts w:asciiTheme="majorHAnsi" w:hAnsiTheme="majorHAnsi" w:cs="Monotype Corsiva"/>
        </w:rPr>
      </w:pPr>
    </w:p>
    <w:p w14:paraId="229E3468" w14:textId="77777777" w:rsidR="00566182" w:rsidRPr="00566182" w:rsidRDefault="00566182" w:rsidP="00566182">
      <w:pPr>
        <w:jc w:val="both"/>
        <w:rPr>
          <w:rFonts w:asciiTheme="majorHAnsi" w:hAnsiTheme="majorHAnsi" w:cs="Monotype Corsiva"/>
        </w:rPr>
      </w:pPr>
      <w:r w:rsidRPr="00566182">
        <w:rPr>
          <w:rFonts w:asciiTheme="majorHAnsi" w:hAnsiTheme="majorHAnsi" w:cs="Monotype Corsiva"/>
          <w:b/>
          <w:bCs/>
          <w:u w:val="single"/>
        </w:rPr>
        <w:t>PROJETO DE DECRETO LEGISLATIVO 011/2026</w:t>
      </w:r>
      <w:r w:rsidRPr="00566182">
        <w:rPr>
          <w:rFonts w:asciiTheme="majorHAnsi" w:hAnsiTheme="majorHAnsi" w:cs="Monotype Corsiva"/>
        </w:rPr>
        <w:t xml:space="preserve"> - DE AUTORIA DA EDIL BÁRBARA DE MEDEIROS DANTAS, CONCEDE TÍTULO DE CIDADÃ CARNAUBENSE À SENHORA SEBASTIANA MARIA DE MEDEIROS SILVA (TÂNIA MARIA), E DÁ OUTRAS PROVIDÊNCIAS. </w:t>
      </w:r>
    </w:p>
    <w:p w14:paraId="2A4D4B9B" w14:textId="77777777" w:rsidR="00566182" w:rsidRPr="00566182" w:rsidRDefault="00566182" w:rsidP="00566182">
      <w:pPr>
        <w:jc w:val="both"/>
        <w:rPr>
          <w:rFonts w:asciiTheme="majorHAnsi" w:hAnsiTheme="majorHAnsi" w:cs="Monotype Corsiva"/>
        </w:rPr>
      </w:pPr>
    </w:p>
    <w:p w14:paraId="725A3A45" w14:textId="77777777" w:rsidR="00566182" w:rsidRPr="00566182" w:rsidRDefault="00566182" w:rsidP="00566182">
      <w:pPr>
        <w:jc w:val="both"/>
        <w:rPr>
          <w:rFonts w:asciiTheme="majorHAnsi" w:hAnsiTheme="majorHAnsi" w:cs="Monotype Corsiva"/>
        </w:rPr>
      </w:pPr>
      <w:r w:rsidRPr="00566182">
        <w:rPr>
          <w:rFonts w:asciiTheme="majorHAnsi" w:hAnsiTheme="majorHAnsi" w:cs="Monotype Corsiva"/>
          <w:b/>
          <w:bCs/>
          <w:u w:val="single"/>
        </w:rPr>
        <w:t xml:space="preserve">PROJETO DE RESOLUÇÃO Nº 002/2026 - DE AUTORIA DA MESA DIRETORA, </w:t>
      </w:r>
      <w:r w:rsidRPr="00566182">
        <w:rPr>
          <w:rFonts w:asciiTheme="majorHAnsi" w:hAnsiTheme="majorHAnsi" w:cs="Monotype Corsiva"/>
        </w:rPr>
        <w:t>APROVA O REGIMENTO INTERNO DA PROCURADORIA ESPECIAL DA MULHER NO ÂMBITO DA CÂMARA MUNICIPAL DE CARNAÚBA DOS DANTAS/RN, EM CUMPRIMENTO À RESOLUÇÃO Nº 5, DE 12 DE DEZEMBRO DE 2024, COM ALTERAÇÕES DADAS PELA RESOLUÇÃO Nº 4, DE 14 DE AGOSTO DE 2025.</w:t>
      </w:r>
    </w:p>
    <w:p w14:paraId="0B164E22" w14:textId="0A7A556B" w:rsidR="00D43D1B" w:rsidRPr="00D43D1B" w:rsidRDefault="00D43D1B" w:rsidP="00D43D1B">
      <w:pPr>
        <w:jc w:val="both"/>
        <w:rPr>
          <w:rFonts w:asciiTheme="majorHAnsi" w:hAnsiTheme="majorHAnsi" w:cs="Monotype Corsiva"/>
        </w:rPr>
      </w:pPr>
    </w:p>
    <w:p w14:paraId="55A36B04" w14:textId="71C025A5" w:rsidR="00FA1978" w:rsidRDefault="00FA1978" w:rsidP="00D30872">
      <w:pPr>
        <w:jc w:val="both"/>
        <w:rPr>
          <w:rFonts w:asciiTheme="majorHAnsi" w:hAnsiTheme="majorHAnsi"/>
        </w:rPr>
      </w:pPr>
    </w:p>
    <w:p w14:paraId="2E8FD41D" w14:textId="77777777" w:rsidR="00B31DAE" w:rsidRPr="00D30872" w:rsidRDefault="00B31DAE" w:rsidP="00D30872">
      <w:pPr>
        <w:jc w:val="both"/>
        <w:rPr>
          <w:rFonts w:asciiTheme="majorHAnsi" w:hAnsiTheme="majorHAnsi"/>
        </w:rPr>
      </w:pPr>
    </w:p>
    <w:p w14:paraId="6D9515EE" w14:textId="3AF252BF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4BC5B76D">
          <v:rect id="_x0000_i1026" style="width:0;height:1.5pt" o:hralign="center" o:hrstd="t" o:hr="t" fillcolor="#a0a0a0" stroked="f"/>
        </w:pict>
      </w:r>
    </w:p>
    <w:p w14:paraId="76F90192" w14:textId="58F538B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7A2832">
        <w:rPr>
          <w:rStyle w:val="Forte"/>
          <w:rFonts w:asciiTheme="majorHAnsi" w:hAnsiTheme="majorHAnsi"/>
          <w:b/>
          <w:bCs/>
          <w:sz w:val="24"/>
          <w:szCs w:val="24"/>
        </w:rPr>
        <w:t>II</w:t>
      </w: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 xml:space="preserve"> – ENCERRAMENTO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456F60E6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566182">
        <w:rPr>
          <w:rStyle w:val="Forte"/>
          <w:rFonts w:asciiTheme="majorHAnsi" w:hAnsiTheme="majorHAnsi"/>
        </w:rPr>
        <w:t>31</w:t>
      </w:r>
      <w:r w:rsidRPr="00CC119D">
        <w:rPr>
          <w:rStyle w:val="Forte"/>
          <w:rFonts w:asciiTheme="majorHAnsi" w:hAnsiTheme="majorHAnsi"/>
        </w:rPr>
        <w:t xml:space="preserve"> de </w:t>
      </w:r>
      <w:r w:rsidR="00D30872">
        <w:rPr>
          <w:rStyle w:val="Forte"/>
          <w:rFonts w:asciiTheme="majorHAnsi" w:hAnsiTheme="majorHAnsi"/>
        </w:rPr>
        <w:t>março</w:t>
      </w:r>
      <w:r w:rsidR="007A2832">
        <w:rPr>
          <w:rStyle w:val="Forte"/>
          <w:rFonts w:asciiTheme="majorHAnsi" w:hAnsiTheme="majorHAnsi"/>
        </w:rPr>
        <w:t xml:space="preserve"> de 202</w:t>
      </w:r>
      <w:r w:rsidR="00C540A7">
        <w:rPr>
          <w:rStyle w:val="Forte"/>
          <w:rFonts w:asciiTheme="majorHAnsi" w:hAnsiTheme="majorHAnsi"/>
        </w:rPr>
        <w:t>6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38F9743">
          <v:rect id="_x0000_i1027" style="width:0;height:1.5pt" o:hralign="center" o:hrstd="t" o:hr="t" fillcolor="#a0a0a0" stroked="f"/>
        </w:pict>
      </w:r>
    </w:p>
    <w:p w14:paraId="09A0722B" w14:textId="528C97C5" w:rsidR="00CC119D" w:rsidRPr="00CC119D" w:rsidRDefault="007A2832" w:rsidP="00CC119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472FC060" w14:textId="77777777" w:rsidR="007A2832" w:rsidRDefault="007A2832" w:rsidP="00CC119D">
      <w:pPr>
        <w:pStyle w:val="Ttulo3"/>
        <w:rPr>
          <w:rStyle w:val="Forte"/>
          <w:rFonts w:asciiTheme="majorHAnsi" w:hAnsiTheme="majorHAnsi"/>
          <w:b w:val="0"/>
          <w:bCs w:val="0"/>
          <w:sz w:val="24"/>
          <w:szCs w:val="24"/>
        </w:rPr>
      </w:pPr>
    </w:p>
    <w:p w14:paraId="3B684BFB" w14:textId="1D8A344D" w:rsidR="007A2832" w:rsidRPr="002C0966" w:rsidRDefault="007A2832" w:rsidP="007A2832">
      <w:pPr>
        <w:rPr>
          <w:b/>
        </w:rPr>
      </w:pPr>
      <w:r w:rsidRPr="002C0966">
        <w:rPr>
          <w:b/>
        </w:rPr>
        <w:t>Comissão de Legislação, Justiça e Redação Final;</w:t>
      </w:r>
    </w:p>
    <w:p w14:paraId="4069FE12" w14:textId="70F5EA04" w:rsidR="007A2832" w:rsidRPr="00CC119D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Presidente: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Bárbara de Medeiros Dantas</w:t>
      </w:r>
    </w:p>
    <w:p w14:paraId="1E226821" w14:textId="27F77A66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José Gilvan Dantas</w:t>
      </w:r>
    </w:p>
    <w:p w14:paraId="0C480FC3" w14:textId="30A7A279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lastRenderedPageBreak/>
        <w:t>Secretário:</w:t>
      </w:r>
      <w:r w:rsidRPr="009275D6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 xml:space="preserve">Maria das Vitórias Dantas Bezerra </w:t>
      </w:r>
    </w:p>
    <w:p w14:paraId="6C49E734" w14:textId="588DC3CD" w:rsidR="00C540A7" w:rsidRDefault="00FA1978" w:rsidP="00C540A7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p w14:paraId="48AD9669" w14:textId="06216BBC" w:rsidR="00C540A7" w:rsidRPr="009275D6" w:rsidRDefault="00FA1978" w:rsidP="00C540A7">
      <w:pPr>
        <w:pStyle w:val="NormalWeb"/>
        <w:rPr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sectPr w:rsidR="00C540A7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BE79" w14:textId="77777777" w:rsidR="00363C16" w:rsidRDefault="00363C16">
      <w:r>
        <w:separator/>
      </w:r>
    </w:p>
  </w:endnote>
  <w:endnote w:type="continuationSeparator" w:id="0">
    <w:p w14:paraId="02C17F61" w14:textId="77777777" w:rsidR="00363C16" w:rsidRDefault="0036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9AFB" w14:textId="77777777" w:rsidR="00363C16" w:rsidRDefault="00363C16">
      <w:r>
        <w:separator/>
      </w:r>
    </w:p>
  </w:footnote>
  <w:footnote w:type="continuationSeparator" w:id="0">
    <w:p w14:paraId="4E2CB05D" w14:textId="77777777" w:rsidR="00363C16" w:rsidRDefault="0036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2"/>
  </w:num>
  <w:num w:numId="8" w16cid:durableId="1869636720">
    <w:abstractNumId w:val="25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1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7"/>
  </w:num>
  <w:num w:numId="17" w16cid:durableId="272447087">
    <w:abstractNumId w:val="26"/>
  </w:num>
  <w:num w:numId="18" w16cid:durableId="1830823077">
    <w:abstractNumId w:val="7"/>
  </w:num>
  <w:num w:numId="19" w16cid:durableId="1407875244">
    <w:abstractNumId w:val="20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3"/>
  </w:num>
  <w:num w:numId="23" w16cid:durableId="387071648">
    <w:abstractNumId w:val="17"/>
  </w:num>
  <w:num w:numId="24" w16cid:durableId="1637032680">
    <w:abstractNumId w:val="29"/>
  </w:num>
  <w:num w:numId="25" w16cid:durableId="775056721">
    <w:abstractNumId w:val="28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4"/>
  </w:num>
  <w:num w:numId="33" w16cid:durableId="1050423409">
    <w:abstractNumId w:val="10"/>
  </w:num>
  <w:num w:numId="34" w16cid:durableId="1966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3F15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43DB"/>
    <w:rsid w:val="000C65E6"/>
    <w:rsid w:val="000C6601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2BCE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3C16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66182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0692"/>
    <w:rsid w:val="008A24B1"/>
    <w:rsid w:val="008A5C06"/>
    <w:rsid w:val="008B4B84"/>
    <w:rsid w:val="008B5224"/>
    <w:rsid w:val="008C2899"/>
    <w:rsid w:val="008D0667"/>
    <w:rsid w:val="008D11A1"/>
    <w:rsid w:val="008D1D5B"/>
    <w:rsid w:val="008D28C9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4E8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0935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1DAE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40A7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3D1B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2F44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2670E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509"/>
    <w:rsid w:val="00EB0A5B"/>
    <w:rsid w:val="00EB222B"/>
    <w:rsid w:val="00EB33E8"/>
    <w:rsid w:val="00EB47C8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1978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8</cp:revision>
  <cp:lastPrinted>2025-08-05T11:23:00Z</cp:lastPrinted>
  <dcterms:created xsi:type="dcterms:W3CDTF">2025-10-07T17:47:00Z</dcterms:created>
  <dcterms:modified xsi:type="dcterms:W3CDTF">2026-03-31T10:33:00Z</dcterms:modified>
</cp:coreProperties>
</file>