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60" w:lineRule="auto" w:before="75"/>
        <w:ind w:left="2" w:right="136"/>
        <w:jc w:val="both"/>
      </w:pPr>
      <w:r>
        <w:rPr/>
        <w:t>Ata da 1ª (primeira) Reunião da Comissão de:</w:t>
      </w:r>
      <w:r>
        <w:rPr>
          <w:spacing w:val="-13"/>
        </w:rPr>
        <w:t> </w:t>
      </w:r>
      <w:r>
        <w:rPr/>
        <w:t>Finanças e Orçamento; Obras e Serviços Públicos; da Câmara Municipal de Carnaúba dos Dantas/RN, Estado do Rio Grande do Norte, realizada aos</w:t>
      </w:r>
      <w:r>
        <w:rPr>
          <w:spacing w:val="-1"/>
        </w:rPr>
        <w:t> </w:t>
      </w:r>
      <w:r>
        <w:rPr/>
        <w:t>06 (seis)</w:t>
      </w:r>
      <w:r>
        <w:rPr>
          <w:spacing w:val="-1"/>
        </w:rPr>
        <w:t> </w:t>
      </w:r>
      <w:r>
        <w:rPr/>
        <w:t>dias do mês</w:t>
      </w:r>
      <w:r>
        <w:rPr>
          <w:spacing w:val="-1"/>
        </w:rPr>
        <w:t> </w:t>
      </w:r>
      <w:r>
        <w:rPr/>
        <w:t>de março de 2023 (dois mil e vinte e dois) as 10 (dez) horas, realizada na sala dos vereadores da Câmara Municipal desta cidade, Estado do Rio Grande do Norte. Fez-se presente os integrantes da devida comissão: </w:t>
      </w:r>
      <w:r>
        <w:rPr>
          <w:rFonts w:ascii="Arial" w:hAnsi="Arial"/>
          <w:b/>
        </w:rPr>
        <w:t>José de Azevedo Dantas </w:t>
      </w:r>
      <w:r>
        <w:rPr/>
        <w:t>(Presidente), </w:t>
      </w:r>
      <w:r>
        <w:rPr>
          <w:rFonts w:ascii="Arial" w:hAnsi="Arial"/>
          <w:b/>
        </w:rPr>
        <w:t>Bárbara de Medeiros Dantas </w:t>
      </w:r>
      <w:r>
        <w:rPr/>
        <w:t>(Relatora) e </w:t>
      </w:r>
      <w:r>
        <w:rPr>
          <w:rFonts w:ascii="Arial" w:hAnsi="Arial"/>
          <w:b/>
        </w:rPr>
        <w:t>Clésio Nelson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Dantas </w:t>
      </w:r>
      <w:r>
        <w:rPr/>
        <w:t>(Membro); A Comissão iniciou os trabalhos para o biênio 2023/2024 debatendo o</w:t>
      </w:r>
      <w:r>
        <w:rPr>
          <w:spacing w:val="80"/>
        </w:rPr>
        <w:t> </w:t>
      </w:r>
      <w:r>
        <w:rPr>
          <w:rFonts w:ascii="Arial" w:hAnsi="Arial"/>
          <w:b/>
          <w:u w:val="single"/>
        </w:rPr>
        <w:t>PROJETO DE LEI N° 003/2023 – </w:t>
      </w:r>
      <w:r>
        <w:rPr/>
        <w:t>DE AUTORIA DO</w:t>
      </w:r>
      <w:r>
        <w:rPr>
          <w:spacing w:val="40"/>
        </w:rPr>
        <w:t> </w:t>
      </w:r>
      <w:r>
        <w:rPr>
          <w:rFonts w:ascii="Arial" w:hAnsi="Arial"/>
          <w:b/>
        </w:rPr>
        <w:t>EXECUTIVO, </w:t>
      </w:r>
      <w:r>
        <w:rPr/>
        <w:t>QUE “REESTABELECE O PISO SALARIAL MINIMO DOS PROFISSIONAIS DO MAGISTÉRIO DA REDE PÚBLICA MUNICIPAL DE CARNAÚBA</w:t>
      </w:r>
      <w:r>
        <w:rPr>
          <w:spacing w:val="13"/>
        </w:rPr>
        <w:t> </w:t>
      </w:r>
      <w:r>
        <w:rPr/>
        <w:t>DOS</w:t>
      </w:r>
      <w:r>
        <w:rPr>
          <w:spacing w:val="11"/>
        </w:rPr>
        <w:t> </w:t>
      </w:r>
      <w:r>
        <w:rPr/>
        <w:t>DANTAS/RN</w:t>
      </w:r>
      <w:r>
        <w:rPr>
          <w:spacing w:val="9"/>
        </w:rPr>
        <w:t> </w:t>
      </w:r>
      <w:r>
        <w:rPr/>
        <w:t>E</w:t>
      </w:r>
      <w:r>
        <w:rPr>
          <w:spacing w:val="13"/>
        </w:rPr>
        <w:t> </w:t>
      </w:r>
      <w:r>
        <w:rPr/>
        <w:t>DÁ</w:t>
      </w:r>
      <w:r>
        <w:rPr>
          <w:spacing w:val="10"/>
        </w:rPr>
        <w:t> </w:t>
      </w:r>
      <w:r>
        <w:rPr/>
        <w:t>OUTRAS</w:t>
      </w:r>
      <w:r>
        <w:rPr>
          <w:spacing w:val="13"/>
        </w:rPr>
        <w:t> </w:t>
      </w:r>
      <w:r>
        <w:rPr/>
        <w:t>PROVIDÊNCIAS.</w:t>
      </w:r>
      <w:r>
        <w:rPr>
          <w:spacing w:val="13"/>
        </w:rPr>
        <w:t> </w:t>
      </w:r>
      <w:r>
        <w:rPr/>
        <w:t>A</w:t>
      </w:r>
      <w:r>
        <w:rPr>
          <w:spacing w:val="15"/>
        </w:rPr>
        <w:t> </w:t>
      </w:r>
      <w:r>
        <w:rPr>
          <w:spacing w:val="-2"/>
        </w:rPr>
        <w:t>Comissão</w:t>
      </w:r>
    </w:p>
    <w:p>
      <w:pPr>
        <w:pStyle w:val="BodyText"/>
        <w:spacing w:line="360" w:lineRule="auto" w:before="2"/>
        <w:ind w:left="2" w:right="136"/>
        <w:jc w:val="both"/>
      </w:pPr>
      <w:r>
        <w:rPr/>
        <w:t>analisou o </w:t>
      </w:r>
      <w:r>
        <w:rPr>
          <w:rFonts w:ascii="Arial" w:hAnsi="Arial"/>
          <w:b/>
        </w:rPr>
        <w:t>Projeto de Lei </w:t>
      </w:r>
      <w:r>
        <w:rPr/>
        <w:t>que esteve em pauta na 2ª ( segunda),</w:t>
      </w:r>
      <w:r>
        <w:rPr>
          <w:spacing w:val="40"/>
        </w:rPr>
        <w:t> </w:t>
      </w:r>
      <w:r>
        <w:rPr/>
        <w:t>sessão ordinária do primeiro período legislativo, para dá seu parecer que será apreciado e votado no dia 07 (sete) de março, onde o mesmo não recebeu e nem</w:t>
      </w:r>
      <w:r>
        <w:rPr>
          <w:spacing w:val="-2"/>
        </w:rPr>
        <w:t> </w:t>
      </w:r>
      <w:r>
        <w:rPr/>
        <w:t>apresentou nenhuma</w:t>
      </w:r>
      <w:r>
        <w:rPr>
          <w:spacing w:val="-2"/>
        </w:rPr>
        <w:t> </w:t>
      </w:r>
      <w:r>
        <w:rPr/>
        <w:t>emenda. Diante de</w:t>
      </w:r>
      <w:r>
        <w:rPr>
          <w:spacing w:val="-1"/>
        </w:rPr>
        <w:t> </w:t>
      </w:r>
      <w:r>
        <w:rPr/>
        <w:t>tudo isso os</w:t>
      </w:r>
      <w:r>
        <w:rPr>
          <w:spacing w:val="-2"/>
        </w:rPr>
        <w:t> </w:t>
      </w:r>
      <w:r>
        <w:rPr/>
        <w:t>membros</w:t>
      </w:r>
      <w:r>
        <w:rPr>
          <w:spacing w:val="-1"/>
        </w:rPr>
        <w:t> </w:t>
      </w:r>
      <w:r>
        <w:rPr/>
        <w:t>concluirão que o Projeto em tela respeita a constitucionalidade, por tudo isso os mesmos chegaram ao entendimento que o projeto será discutido e votado em plenária com o voto individual dos 09 (nove) vereadores desta Casa Legislativa para aprovação final. Não havendo mais nada a ser discutido o senhor Presidente encerrou juntamente com os membros da comissão a reunião. Eu, Bárbara de Medeiros Dantas, Relatora desta Comissão lavrei-a no dia 06 de março de </w:t>
      </w:r>
      <w:r>
        <w:rPr>
          <w:spacing w:val="-2"/>
        </w:rPr>
        <w:t>2023</w:t>
      </w:r>
      <w:r>
        <w:rPr>
          <w:color w:val="FF0000"/>
          <w:spacing w:val="-2"/>
        </w:rPr>
        <w:t>.</w:t>
      </w:r>
    </w:p>
    <w:p>
      <w:pPr>
        <w:pStyle w:val="BodyText"/>
      </w:pPr>
    </w:p>
    <w:p>
      <w:pPr>
        <w:pStyle w:val="BodyText"/>
        <w:spacing w:before="102"/>
      </w:pPr>
    </w:p>
    <w:p>
      <w:pPr>
        <w:pStyle w:val="Title"/>
      </w:pPr>
      <w:r>
        <w:rPr/>
        <w:t>José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Azevedo</w:t>
      </w:r>
      <w:r>
        <w:rPr>
          <w:spacing w:val="-3"/>
        </w:rPr>
        <w:t> </w:t>
      </w:r>
      <w:r>
        <w:rPr>
          <w:spacing w:val="-2"/>
        </w:rPr>
        <w:t>Dantas</w:t>
      </w:r>
    </w:p>
    <w:p>
      <w:pPr>
        <w:pStyle w:val="BodyText"/>
        <w:spacing w:before="139"/>
        <w:ind w:right="138"/>
        <w:jc w:val="center"/>
      </w:pPr>
      <w:r>
        <w:rPr>
          <w:spacing w:val="-2"/>
        </w:rPr>
        <w:t>Presidente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5"/>
      </w:pPr>
    </w:p>
    <w:p>
      <w:pPr>
        <w:spacing w:before="0"/>
        <w:ind w:left="2" w:right="13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Bárbara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Medeiros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Dantas</w:t>
      </w:r>
    </w:p>
    <w:p>
      <w:pPr>
        <w:spacing w:before="129"/>
        <w:ind w:left="2" w:right="138" w:firstLine="0"/>
        <w:jc w:val="center"/>
        <w:rPr>
          <w:sz w:val="22"/>
        </w:rPr>
      </w:pPr>
      <w:r>
        <w:rPr>
          <w:spacing w:val="-2"/>
          <w:sz w:val="22"/>
        </w:rPr>
        <w:t>Relatora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25"/>
        <w:rPr>
          <w:sz w:val="22"/>
        </w:rPr>
      </w:pPr>
    </w:p>
    <w:p>
      <w:pPr>
        <w:spacing w:before="0"/>
        <w:ind w:left="5" w:right="13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Clésio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Nelson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pacing w:val="-2"/>
          <w:sz w:val="22"/>
        </w:rPr>
        <w:t>Dantas</w:t>
      </w:r>
    </w:p>
    <w:p>
      <w:pPr>
        <w:spacing w:before="129"/>
        <w:ind w:left="0" w:right="138" w:firstLine="0"/>
        <w:jc w:val="center"/>
        <w:rPr>
          <w:sz w:val="22"/>
        </w:rPr>
      </w:pPr>
      <w:r>
        <w:rPr>
          <w:spacing w:val="-2"/>
          <w:sz w:val="22"/>
        </w:rPr>
        <w:t>Membro</w:t>
      </w:r>
    </w:p>
    <w:sectPr>
      <w:type w:val="continuous"/>
      <w:pgSz w:w="11910" w:h="16840"/>
      <w:pgMar w:top="1320" w:bottom="2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" w:right="138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</dc:creator>
  <dcterms:created xsi:type="dcterms:W3CDTF">2025-08-07T12:18:58Z</dcterms:created>
  <dcterms:modified xsi:type="dcterms:W3CDTF">2025-08-07T12:18:58Z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2025-08-07T00:00:00Z</vt:filetime>
  </property>
  <property fmtid="{D5CDD505-2E9C-101B-9397-08002B2CF9AE}" pid="5" name="Producer">
    <vt:lpwstr>Microsoft® Word 2010</vt:lpwstr>
  </property>
</Properties>
</file>