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771512</wp:posOffset>
                </wp:positionH>
                <wp:positionV relativeFrom="paragraph">
                  <wp:posOffset>4490335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53375" y="0"/>
                              </a:lnTo>
                              <a:lnTo>
                                <a:pt x="210502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105025" y="9525"/>
                              </a:lnTo>
                              <a:lnTo>
                                <a:pt x="79533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53.569702pt;width:721.5pt;height:.75pt;mso-position-horizontal-relative:page;mso-position-vertical-relative:paragraph;z-index:-15967744" id="docshape5" coordorigin="1215,7071" coordsize="14430,15" path="m15645,7071l13740,7071,4530,7071,2385,7071,1215,7071,1215,7086,2385,7086,4530,7086,13740,7086,15645,7086,15645,707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5109459</wp:posOffset>
                </wp:positionV>
                <wp:extent cx="381000" cy="381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402.319672pt;width:30pt;height:30pt;mso-position-horizontal-relative:page;mso-position-vertical-relative:paragraph;z-index:15730688" id="docshapegroup6" coordorigin="15525,8046" coordsize="600,600">
                <v:shape style="position:absolute;left:15525;top:8046;width:600;height:600" type="#_x0000_t75" id="docshape7" stroked="false">
                  <v:imagedata r:id="rId10" o:title=""/>
                </v:shape>
                <v:shape style="position:absolute;left:15525;top:8046;width:600;height:600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(4ª Sessão Ordinária do 2º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9" coordorigin="4725,138" coordsize="10920,720">
                <v:shape style="position:absolute;left:4732;top:145;width:10905;height:705" id="docshape10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1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2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3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right="10949"/>
        <w:jc w:val="right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9</w:t>
      </w:r>
    </w:p>
    <w:p>
      <w:pPr>
        <w:pStyle w:val="BodyText"/>
        <w:ind w:left="82"/>
        <w:rPr>
          <w:position w:val="88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52055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163050" cy="952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55"/>
                              <w:gridCol w:w="2131"/>
                              <w:gridCol w:w="9191"/>
                              <w:gridCol w:w="1952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DETERMINA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HOSPITAIS,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POSTOS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COMPÕEM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COMUNIQUEM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FORMALMENTE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MINISTÉRIO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VESTÍGIOS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MAUS-TRATOS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PESSOA COM DEFICIÊNCIA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proibição de contratação de condenados pela Lei Federal nº 11.304/06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Penha,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parte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Poder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 impede nomeação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CRIA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FRENTE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FORTALECIMENTO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MULHER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ÂMBITO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Resolu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4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85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91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 w:righ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Ilmª Srª. Rúbia Raquel Dantas Roque – Secretária Municipal de Educação, a Ilmª Srª.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Alciene Araújo da Cruz – Secretária Municipal de Assistência Social e ao Ilmº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Sr.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0" w:lineRule="atLeast"/>
                                    <w:ind w:left="210" w:right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Luís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Eduardo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informe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 ações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irão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desenvolvidas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“Setembro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Amarelo”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“Setembro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Verde”, que tratam, respectivamente, sobre prevenção ao suicídio e inclusão social da pessoa com deficiência, bem como o planejamento que será desenvolvido no mês 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setembro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2023,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anexando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fotos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programações.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49.65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55"/>
                        <w:gridCol w:w="2131"/>
                        <w:gridCol w:w="9191"/>
                        <w:gridCol w:w="1952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5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0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5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DETERMINA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HOSPITAIS,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CLÍNICAS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POSTOS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COMPÕEM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COMUNIQUEM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FORMALMENTE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MINISTÉRIO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VESTÍGIOS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MAUS-TRATOS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CONTRA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PESSOA COM DEFICIÊNCIA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13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proibição de contratação de condenados pela Lei Federal nº 11.304/06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Penha,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Poder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 impede nomeação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0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5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CRIA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FRENTE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FORTALECIMENTO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MULHER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ÂMBITO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Resolu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131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432"/>
                              <w:jc w:val="both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  <w:r>
                              <w:rPr>
                                <w:color w:val="01B9F1"/>
                                <w:spacing w:val="-2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85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91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 w:righ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Ilmª Srª. Rúbia Raquel Dantas Roque – Secretária Municipal de Educação, a Ilmª Srª.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Alciene Araújo da Cruz – Secretária Municipal de Assistência Social e ao Ilmº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Sr.</w:t>
                            </w:r>
                          </w:p>
                          <w:p>
                            <w:pPr>
                              <w:pStyle w:val="TableParagraph"/>
                              <w:spacing w:line="360" w:lineRule="atLeast"/>
                              <w:ind w:left="210" w:righ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Luís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Eduardo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informe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 ações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irão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desenvolvidas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“Setembro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Amarelo”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“Setembro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Verde”, que tratam, respectivamente, sobre prevenção ao suicídio e inclusão social da pessoa com deficiência, bem como o planejamento que será desenvolvido no mês 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setembro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2023,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anexando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fotos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ações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calendário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programações.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0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82"/>
          <w:sz w:val="20"/>
        </w:rPr>
        <w:drawing>
          <wp:inline distT="0" distB="0" distL="0" distR="0">
            <wp:extent cx="222805" cy="22831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82"/>
          <w:sz w:val="20"/>
        </w:rPr>
      </w:r>
    </w:p>
    <w:p>
      <w:pPr>
        <w:pStyle w:val="BodyText"/>
        <w:spacing w:before="81"/>
        <w:rPr>
          <w:b/>
        </w:rPr>
      </w:pPr>
    </w:p>
    <w:p>
      <w:pPr>
        <w:spacing w:before="0"/>
        <w:ind w:left="0" w:right="11027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771512</wp:posOffset>
                </wp:positionH>
                <wp:positionV relativeFrom="paragraph">
                  <wp:posOffset>-2188031</wp:posOffset>
                </wp:positionV>
                <wp:extent cx="9163050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53375" y="0"/>
                              </a:lnTo>
                              <a:lnTo>
                                <a:pt x="210502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105025" y="9525"/>
                              </a:lnTo>
                              <a:lnTo>
                                <a:pt x="79533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172.285934pt;width:721.5pt;height:.75pt;mso-position-horizontal-relative:page;mso-position-vertical-relative:paragraph;z-index:-15967232" id="docshape15" coordorigin="1215,-3446" coordsize="14430,15" path="m15645,-3446l13740,-3446,4530,-3446,2385,-3446,1215,-3446,1215,-3431,2385,-3431,4530,-3431,13740,-3431,15645,-3431,15645,-3446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1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133389</wp:posOffset>
                </wp:positionV>
                <wp:extent cx="916305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53375" y="0"/>
                              </a:lnTo>
                              <a:lnTo>
                                <a:pt x="210502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105025" y="9525"/>
                              </a:lnTo>
                              <a:lnTo>
                                <a:pt x="79533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03142pt;width:721.5pt;height:.75pt;mso-position-horizontal-relative:page;mso-position-vertical-relative:paragraph;z-index:-15728128;mso-wrap-distance-left:0;mso-wrap-distance-right:0" id="docshape16" coordorigin="1215,210" coordsize="14430,15" path="m15645,210l13740,210,4530,210,2385,210,1215,210,1215,225,2385,225,4530,225,13740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53375" y="0"/>
                                </a:lnTo>
                                <a:lnTo>
                                  <a:pt x="2105025" y="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2105025" y="9525"/>
                                </a:lnTo>
                                <a:lnTo>
                                  <a:pt x="79533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7" coordorigin="0,0" coordsize="14430,15">
                <v:shape style="position:absolute;left:-1;top:0;width:14430;height:15" id="docshape18" coordorigin="0,0" coordsize="14430,15" path="m14430,0l12525,0,3315,0,1170,0,0,0,0,15,1170,15,3315,15,1252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4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437" w:val="left" w:leader="none"/>
          <w:tab w:pos="3578" w:val="left" w:leader="none"/>
          <w:tab w:pos="12779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31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601710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163050" cy="860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2"/>
                              <w:gridCol w:w="2411"/>
                              <w:gridCol w:w="9095"/>
                              <w:gridCol w:w="2091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 w:right="25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60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pavimentação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Tereza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Bairro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80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8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61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banheiros no Cemitério Público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59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 w:right="25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62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e Secretários que seja viabilizado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possibilidade de mudança de local das aulas de zumbas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3" w:righ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 a Escola Estadual João Henrique Dantas, bem como estudo de viabilidade para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mudança fixa para o CENAR ao ser entregue a localidade do novo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espaço.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80" w:right="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83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23" w:right="38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79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523" w:right="5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52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que seja feito alocação de recursos financeiros por meio de uma emenda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perfuração de poços, a fim de garantir o acesso contínuo a água limpa e segura para os moradores de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59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83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0" w:right="25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9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Instalado postes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luzes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77.3pt;mso-position-horizontal-relative:char;mso-position-vertical-relative:line" type="#_x0000_t202" id="docshape1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2"/>
                        <w:gridCol w:w="2411"/>
                        <w:gridCol w:w="9095"/>
                        <w:gridCol w:w="2091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83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 w:right="250"/>
                              <w:jc w:val="right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60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pavimentação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80"/>
                              <w:jc w:val="center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23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Tereza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Bairro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80" w:right="69"/>
                              <w:jc w:val="center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8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4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523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61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23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construção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banheiros no Cemitério Público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59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 w:right="250"/>
                              <w:jc w:val="righ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62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e Secretários que seja viabilizado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80"/>
                              <w:jc w:val="center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23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possibilidade de mudança de local das aulas de zumbas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3" w:righ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para a Escola Estadual João Henrique Dantas, bem como estudo de viabilidade para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mudança fixa para o CENAR ao ser entregue a localidade do novo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espaço.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80" w:right="69"/>
                              <w:jc w:val="center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83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41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23" w:right="389"/>
                              <w:jc w:val="both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</w:hyperlink>
                            <w:r>
                              <w:rPr>
                                <w:color w:val="01B9F1"/>
                                <w:spacing w:val="-2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79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523" w:right="55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523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que seja feito alocação de recursos financeiros por meio de uma emenda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destinado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perfuração de poços, a fim de garantir o acesso contínuo a água limpa e segura para os moradores de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59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83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0" w:right="250"/>
                              <w:jc w:val="righ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55</w:t>
                              </w:r>
                            </w:hyperlink>
                          </w:p>
                        </w:tc>
                        <w:tc>
                          <w:tcPr>
                            <w:tcW w:w="909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Instalado postes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luzes</w:t>
                            </w: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80"/>
                              <w:jc w:val="center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314"/>
          <w:sz w:val="20"/>
        </w:rPr>
        <w:drawing>
          <wp:inline distT="0" distB="0" distL="0" distR="0">
            <wp:extent cx="222805" cy="22831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4"/>
          <w:sz w:val="20"/>
        </w:rPr>
      </w:r>
    </w:p>
    <w:p>
      <w:pPr>
        <w:pStyle w:val="BodyText"/>
        <w:spacing w:after="0"/>
        <w:rPr>
          <w:position w:val="314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37"/>
      </w:pPr>
      <w:hyperlink r:id="rId52">
        <w:r>
          <w:rPr>
            <w:color w:val="01B9F1"/>
            <w:u w:val="single" w:color="01B9F1"/>
          </w:rPr>
          <w:t>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line="271" w:lineRule="auto" w:before="40"/>
        <w:ind w:left="1437" w:right="221" w:firstLine="0"/>
        <w:jc w:val="left"/>
        <w:rPr>
          <w:sz w:val="24"/>
        </w:rPr>
      </w:pPr>
      <w:r>
        <w:rPr>
          <w:b/>
          <w:color w:val="202529"/>
          <w:sz w:val="24"/>
        </w:rPr>
        <w:t>Processo: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Autor: </w:t>
      </w:r>
      <w:r>
        <w:rPr>
          <w:color w:val="202529"/>
          <w:sz w:val="24"/>
        </w:rPr>
        <w:t>José </w:t>
      </w:r>
      <w:r>
        <w:rPr>
          <w:color w:val="202529"/>
          <w:spacing w:val="-2"/>
          <w:sz w:val="24"/>
        </w:rPr>
        <w:t>Evangelista </w:t>
      </w: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6" w:lineRule="exact"/>
        <w:ind w:left="1437"/>
        <w:rPr>
          <w:u w:val="none"/>
        </w:rPr>
      </w:pPr>
      <w:hyperlink r:id="rId54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3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before="40"/>
        <w:ind w:left="543"/>
      </w:pPr>
      <w:r>
        <w:rPr/>
        <w:br w:type="column"/>
      </w:r>
      <w:r>
        <w:rPr>
          <w:color w:val="202529"/>
        </w:rPr>
        <w:t>com placas solares na praça feita pelos próprios moradores do conjunto seu </w:t>
      </w:r>
      <w:r>
        <w:rPr>
          <w:color w:val="202529"/>
          <w:spacing w:val="-2"/>
        </w:rPr>
        <w:t>Anísio</w:t>
      </w:r>
    </w:p>
    <w:p>
      <w:pPr>
        <w:pStyle w:val="BodyText"/>
        <w:spacing w:before="40"/>
        <w:ind w:left="543"/>
      </w:pPr>
      <w:r>
        <w:rPr>
          <w:color w:val="202529"/>
        </w:rPr>
        <w:t>- Carnaúba dos </w:t>
      </w:r>
      <w:r>
        <w:rPr>
          <w:color w:val="202529"/>
          <w:spacing w:val="-2"/>
        </w:rPr>
        <w:t>Dantas/RN.</w:t>
      </w:r>
    </w:p>
    <w:p>
      <w:pPr>
        <w:pStyle w:val="BodyText"/>
        <w:spacing w:before="82"/>
      </w:pPr>
    </w:p>
    <w:p>
      <w:pPr>
        <w:spacing w:before="0"/>
        <w:ind w:left="54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388"/>
      </w:pPr>
      <w:r>
        <w:rPr/>
        <w:br w:type="column"/>
      </w:r>
      <w:hyperlink r:id="rId53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2995" w:space="40"/>
            <w:col w:w="9317" w:space="39"/>
            <w:col w:w="260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771512</wp:posOffset>
                </wp:positionH>
                <wp:positionV relativeFrom="page">
                  <wp:posOffset>3133724</wp:posOffset>
                </wp:positionV>
                <wp:extent cx="9163050" cy="952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53375" y="0"/>
                              </a:lnTo>
                              <a:lnTo>
                                <a:pt x="210502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105025" y="9525"/>
                              </a:lnTo>
                              <a:lnTo>
                                <a:pt x="79533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46.749954pt;width:721.5pt;height:.75pt;mso-position-horizontal-relative:page;mso-position-vertical-relative:page;z-index:-15965184" id="docshape20" coordorigin="1215,4935" coordsize="14430,15" path="m15645,4935l13740,4935,4530,4935,2385,4935,1215,4935,1215,4950,2385,4950,4530,4950,13740,4950,15645,4950,15645,49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771512</wp:posOffset>
                </wp:positionH>
                <wp:positionV relativeFrom="page">
                  <wp:posOffset>7267574</wp:posOffset>
                </wp:positionV>
                <wp:extent cx="9163050" cy="95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53375" y="0"/>
                              </a:lnTo>
                              <a:lnTo>
                                <a:pt x="2105025" y="0"/>
                              </a:lnTo>
                              <a:lnTo>
                                <a:pt x="7429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42950" y="9525"/>
                              </a:lnTo>
                              <a:lnTo>
                                <a:pt x="2105025" y="9525"/>
                              </a:lnTo>
                              <a:lnTo>
                                <a:pt x="79533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72.249939pt;width:721.5pt;height:.75pt;mso-position-horizontal-relative:page;mso-position-vertical-relative:page;z-index:-15964672" id="docshape21" coordorigin="1215,11445" coordsize="14430,15" path="m15645,11445l13740,11445,4530,11445,2385,11445,1215,11445,1215,11460,2385,11460,4530,11460,13740,11460,15645,11460,15645,1144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248" id="docshapegroup22" coordorigin="15525,11610" coordsize="600,600">
                <v:shape style="position:absolute;left:15525;top:11610;width:600;height:600" type="#_x0000_t75" id="docshape23" stroked="false">
                  <v:imagedata r:id="rId10" o:title=""/>
                </v:shape>
                <v:shape style="position:absolute;left:15525;top:11610;width:600;height:600" type="#_x0000_t75" id="docshape2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28" name="Image 28" descr="Logo do Interlegis ">
              <a:hlinkClick r:id="rId5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 descr="Logo do Interlegis ">
                      <a:hlinkClick r:id="rId55"/>
                    </pic:cNvPr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9" name="Image 29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Logo do Creative Commons BY SA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9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0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1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2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https://sapl.carnaubadosdantas.rn.leg.br/sessao/105/ordemdia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6774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https://sapl.carnaubadosdantas.rn.leg.br/sessao/105/ordemdia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6723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5.9pt;height:10.95pt;mso-position-horizontal-relative:page;mso-position-vertical-relative:page;z-index:-159687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4810819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804657pt;margin-top:14.262334pt;width:178.15pt;height:10.95pt;mso-position-horizontal-relative:page;mso-position-vertical-relative:page;z-index:-159682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Segoe UI" w:hAnsi="Segoe UI" w:eastAsia="Segoe UI" w:cs="Segoe U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05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105/adicionar-varias-materias-ordem-dia/" TargetMode="External"/><Relationship Id="rId13" Type="http://schemas.openxmlformats.org/officeDocument/2006/relationships/hyperlink" Target="https://sapl.carnaubadosdantas.rn.leg.br/sessao/105/ordemdia/create" TargetMode="External"/><Relationship Id="rId14" Type="http://schemas.openxmlformats.org/officeDocument/2006/relationships/hyperlink" Target="https://sapl.carnaubadosdantas.rn.leg.br/sessao/105/ordemdia?o=-1" TargetMode="External"/><Relationship Id="rId15" Type="http://schemas.openxmlformats.org/officeDocument/2006/relationships/hyperlink" Target="https://sapl.carnaubadosdantas.rn.leg.br/sessao/105/ordemdia?o=2" TargetMode="External"/><Relationship Id="rId16" Type="http://schemas.openxmlformats.org/officeDocument/2006/relationships/hyperlink" Target="https://sapl.carnaubadosdantas.rn.leg.br/sessao/105/ordemdia?o=3" TargetMode="External"/><Relationship Id="rId17" Type="http://schemas.openxmlformats.org/officeDocument/2006/relationships/hyperlink" Target="https://sapl.carnaubadosdantas.rn.leg.br/sessao/105/ordemdia?o=4" TargetMode="External"/><Relationship Id="rId18" Type="http://schemas.openxmlformats.org/officeDocument/2006/relationships/hyperlink" Target="https://sapl.carnaubadosdantas.rn.leg.br/sessao/ordemdia/1216" TargetMode="External"/><Relationship Id="rId19" Type="http://schemas.openxmlformats.org/officeDocument/2006/relationships/hyperlink" Target="https://sapl.carnaubadosdantas.rn.leg.br/materia/3090" TargetMode="External"/><Relationship Id="rId20" Type="http://schemas.openxmlformats.org/officeDocument/2006/relationships/hyperlink" Target="https://sapl.carnaubadosdantas.rn.leg.br/sessao/105/matordemdia/votnom/edit/1216/3090?page=1" TargetMode="External"/><Relationship Id="rId21" Type="http://schemas.openxmlformats.org/officeDocument/2006/relationships/hyperlink" Target="https://sapl.carnaubadosdantas.rn.leg.br/media/sapl/public/materialegislativa/2023/3090/projeto_de_lei_no_029_-_maus_tratos_pessoa_com_deficiencia__-_thabatta.docx" TargetMode="External"/><Relationship Id="rId22" Type="http://schemas.openxmlformats.org/officeDocument/2006/relationships/hyperlink" Target="https://sapl.carnaubadosdantas.rn.leg.br/sessao/ordemdia/1217" TargetMode="External"/><Relationship Id="rId23" Type="http://schemas.openxmlformats.org/officeDocument/2006/relationships/hyperlink" Target="https://sapl.carnaubadosdantas.rn.leg.br/materia/3091" TargetMode="External"/><Relationship Id="rId24" Type="http://schemas.openxmlformats.org/officeDocument/2006/relationships/hyperlink" Target="https://sapl.carnaubadosdantas.rn.leg.br/media/sapl/public/materialegislativa/2023/3091/projeto_de_lei_no_030_-_proibicao_contratacao_de_condenados__-_thabatta.docx" TargetMode="External"/><Relationship Id="rId25" Type="http://schemas.openxmlformats.org/officeDocument/2006/relationships/hyperlink" Target="https://sapl.carnaubadosdantas.rn.leg.br/sessao/105/matordemdia/votnom/edit/1217/3091?page=1" TargetMode="External"/><Relationship Id="rId26" Type="http://schemas.openxmlformats.org/officeDocument/2006/relationships/hyperlink" Target="https://sapl.carnaubadosdantas.rn.leg.br/sessao/ordemdia/1218" TargetMode="External"/><Relationship Id="rId27" Type="http://schemas.openxmlformats.org/officeDocument/2006/relationships/hyperlink" Target="https://sapl.carnaubadosdantas.rn.leg.br/materia/3127" TargetMode="External"/><Relationship Id="rId28" Type="http://schemas.openxmlformats.org/officeDocument/2006/relationships/hyperlink" Target="https://sapl.carnaubadosdantas.rn.leg.br/sessao/105/matordemdia/votsimb/view/1218/3127?page=1" TargetMode="External"/><Relationship Id="rId29" Type="http://schemas.openxmlformats.org/officeDocument/2006/relationships/hyperlink" Target="https://sapl.carnaubadosdantas.rn.leg.br/media/sapl/public/materialegislativa/2023/3127/projeto_resolucao_no_002-2023_frente_parlamentar_em_defesa_da_mulher.pdf" TargetMode="External"/><Relationship Id="rId30" Type="http://schemas.openxmlformats.org/officeDocument/2006/relationships/hyperlink" Target="https://sapl.carnaubadosdantas.rn.leg.br/sessao/ordemdia/1219" TargetMode="External"/><Relationship Id="rId31" Type="http://schemas.openxmlformats.org/officeDocument/2006/relationships/hyperlink" Target="https://sapl.carnaubadosdantas.rn.leg.br/materia/3133" TargetMode="External"/><Relationship Id="rId32" Type="http://schemas.openxmlformats.org/officeDocument/2006/relationships/hyperlink" Target="https://sapl.carnaubadosdantas.rn.leg.br/media/sapl/public/materialegislativa/2023/3133/requerimento_085-23_acoes_a_serem_desenv_set_amarel_verde_-_thabatta.pdf" TargetMode="External"/><Relationship Id="rId33" Type="http://schemas.openxmlformats.org/officeDocument/2006/relationships/hyperlink" Target="https://sapl.carnaubadosdantas.rn.leg.br/sessao/105/matordemdia/votsimb/view/1219/3133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1220" TargetMode="External"/><Relationship Id="rId36" Type="http://schemas.openxmlformats.org/officeDocument/2006/relationships/hyperlink" Target="https://sapl.carnaubadosdantas.rn.leg.br/materia/3130" TargetMode="External"/><Relationship Id="rId37" Type="http://schemas.openxmlformats.org/officeDocument/2006/relationships/hyperlink" Target="https://sapl.carnaubadosdantas.rn.leg.br/sessao/105/matordemdia/votsimb/view/1220/3130?page=1" TargetMode="External"/><Relationship Id="rId38" Type="http://schemas.openxmlformats.org/officeDocument/2006/relationships/hyperlink" Target="https://sapl.carnaubadosdantas.rn.leg.br/media/sapl/public/materialegislativa/2023/3130/indicacao_060-2022_pav_rua_tereza_de_medeiros_-_clesio.pdf" TargetMode="External"/><Relationship Id="rId39" Type="http://schemas.openxmlformats.org/officeDocument/2006/relationships/hyperlink" Target="https://sapl.carnaubadosdantas.rn.leg.br/sessao/ordemdia/1221" TargetMode="External"/><Relationship Id="rId40" Type="http://schemas.openxmlformats.org/officeDocument/2006/relationships/hyperlink" Target="https://sapl.carnaubadosdantas.rn.leg.br/materia/3131" TargetMode="External"/><Relationship Id="rId41" Type="http://schemas.openxmlformats.org/officeDocument/2006/relationships/hyperlink" Target="https://sapl.carnaubadosdantas.rn.leg.br/media/sapl/public/materialegislativa/2023/3131/indicacao_061-2022_const_cemiterio_publico_-_clesio.pdf" TargetMode="External"/><Relationship Id="rId42" Type="http://schemas.openxmlformats.org/officeDocument/2006/relationships/hyperlink" Target="https://sapl.carnaubadosdantas.rn.leg.br/sessao/105/matordemdia/votsimb/view/1221/3131?page=1" TargetMode="External"/><Relationship Id="rId43" Type="http://schemas.openxmlformats.org/officeDocument/2006/relationships/hyperlink" Target="https://sapl.carnaubadosdantas.rn.leg.br/sessao/ordemdia/1222" TargetMode="External"/><Relationship Id="rId44" Type="http://schemas.openxmlformats.org/officeDocument/2006/relationships/hyperlink" Target="https://sapl.carnaubadosdantas.rn.leg.br/materia/3132" TargetMode="External"/><Relationship Id="rId45" Type="http://schemas.openxmlformats.org/officeDocument/2006/relationships/hyperlink" Target="https://sapl.carnaubadosdantas.rn.leg.br/sessao/105/matordemdia/votsimb/view/1222/3132?page=1" TargetMode="External"/><Relationship Id="rId46" Type="http://schemas.openxmlformats.org/officeDocument/2006/relationships/hyperlink" Target="https://sapl.carnaubadosdantas.rn.leg.br/media/sapl/public/materialegislativa/2023/3132/indicacao_062-2023_mudanca_de_local_aulas_de_zumba_-thabatta.pdf" TargetMode="External"/><Relationship Id="rId47" Type="http://schemas.openxmlformats.org/officeDocument/2006/relationships/hyperlink" Target="https://sapl.carnaubadosdantas.rn.leg.br/sessao/ordemdia/1223" TargetMode="External"/><Relationship Id="rId48" Type="http://schemas.openxmlformats.org/officeDocument/2006/relationships/hyperlink" Target="https://sapl.carnaubadosdantas.rn.leg.br/materia/3111" TargetMode="External"/><Relationship Id="rId49" Type="http://schemas.openxmlformats.org/officeDocument/2006/relationships/hyperlink" Target="https://sapl.carnaubadosdantas.rn.leg.br/media/sapl/public/materialegislativa/2023/3111/requerimento_079-23_emen_pocos_-_jose_evangelsita_dep_coronel_azevedo.pdf" TargetMode="External"/><Relationship Id="rId50" Type="http://schemas.openxmlformats.org/officeDocument/2006/relationships/hyperlink" Target="https://sapl.carnaubadosdantas.rn.leg.br/sessao/105/matordemdia/votsimb/view/1223/3111?page=1" TargetMode="External"/><Relationship Id="rId51" Type="http://schemas.openxmlformats.org/officeDocument/2006/relationships/hyperlink" Target="https://sapl.carnaubadosdantas.rn.leg.br/sessao/ordemdia/1224" TargetMode="External"/><Relationship Id="rId52" Type="http://schemas.openxmlformats.org/officeDocument/2006/relationships/hyperlink" Target="https://sapl.carnaubadosdantas.rn.leg.br/materia/3116" TargetMode="External"/><Relationship Id="rId53" Type="http://schemas.openxmlformats.org/officeDocument/2006/relationships/hyperlink" Target="https://sapl.carnaubadosdantas.rn.leg.br/sessao/105/matordemdia/votsimb/view/1224/3116?page=1" TargetMode="External"/><Relationship Id="rId54" Type="http://schemas.openxmlformats.org/officeDocument/2006/relationships/hyperlink" Target="https://sapl.carnaubadosdantas.rn.leg.br/media/sapl/public/materialegislativa/2023/3116/indicacao_055-2023_poste_praca_seu_anisio_-_jose_evangelista.pdf" TargetMode="External"/><Relationship Id="rId55" Type="http://schemas.openxmlformats.org/officeDocument/2006/relationships/hyperlink" Target="http://www.interlegis.leg.br/" TargetMode="External"/><Relationship Id="rId56" Type="http://schemas.openxmlformats.org/officeDocument/2006/relationships/image" Target="media/image5.png"/><Relationship Id="rId57" Type="http://schemas.openxmlformats.org/officeDocument/2006/relationships/image" Target="media/image6.png"/><Relationship Id="rId58" Type="http://schemas.openxmlformats.org/officeDocument/2006/relationships/hyperlink" Target="https://creativecommons.org/" TargetMode="External"/><Relationship Id="rId59" Type="http://schemas.openxmlformats.org/officeDocument/2006/relationships/hyperlink" Target="https://creativecommons.org/licenses/by/4.0/" TargetMode="External"/><Relationship Id="rId60" Type="http://schemas.openxmlformats.org/officeDocument/2006/relationships/hyperlink" Target="https://sapl.carnaubadosdantas.rn.leg.br/api/schema/swagger-ui/" TargetMode="External"/><Relationship Id="rId61" Type="http://schemas.openxmlformats.org/officeDocument/2006/relationships/hyperlink" Target="https://carnaubadosdantas.rn.leg.br/" TargetMode="External"/><Relationship Id="rId62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2025-08-06T14:28:41Z</dcterms:created>
  <dcterms:modified xsi:type="dcterms:W3CDTF">2025-08-06T14:28:41Z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