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(5ª Sessão Ordinária do 1º Semestre de 2024 da </w:t>
      </w:r>
      <w:r>
        <w:rPr>
          <w:color w:val="212121"/>
          <w:sz w:val="39"/>
        </w:rPr>
        <w:t>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2351"/>
        <w:gridCol w:w="8879"/>
        <w:gridCol w:w="2036"/>
      </w:tblGrid>
      <w:tr>
        <w:trPr>
          <w:trHeight w:val="1079" w:hRule="atLeast"/>
        </w:trPr>
        <w:tc>
          <w:tcPr>
            <w:tcW w:w="116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5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8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87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3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5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87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JORNADA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ESPECIAL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TRABALHO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SERVIDORES</w:t>
            </w:r>
          </w:p>
        </w:tc>
        <w:tc>
          <w:tcPr>
            <w:tcW w:w="203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7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>
            <w:pPr>
              <w:pStyle w:val="TableParagraph"/>
              <w:spacing w:line="203" w:lineRule="exact"/>
              <w:ind w:left="208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12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08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8" w:right="582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79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PLANTONISTAS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LOTADOS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HOSPITAL</w:t>
            </w:r>
            <w:r>
              <w:rPr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ESTELITA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SANTOS</w:t>
            </w:r>
          </w:p>
          <w:p>
            <w:pPr>
              <w:pStyle w:val="TableParagraph"/>
              <w:spacing w:line="271" w:lineRule="auto" w:before="40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AMBITO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MUNICIPIO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DANTAS/RN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 OUTRAS PROVIDENCIAS.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>
            <w:pPr>
              <w:pStyle w:val="TableParagraph"/>
              <w:spacing w:line="203" w:lineRule="exact"/>
              <w:ind w:left="237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976" w:hRule="atLeast"/>
        </w:trPr>
        <w:tc>
          <w:tcPr>
            <w:tcW w:w="116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383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3837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001536" id="docshapegroup10" coordorigin="0,2" coordsize="14430,15">
                      <v:shape style="position:absolute;left:-1;top:1;width:14430;height:15" id="docshape11" coordorigin="0,2" coordsize="14430,15" path="m14430,2l12450,2,3525,2,1185,2,0,2,0,17,1185,17,352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5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8" w:right="204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</w:t>
              </w:r>
            </w:hyperlink>
            <w:r>
              <w:rPr>
                <w:color w:val="01B9F1"/>
                <w:spacing w:val="40"/>
                <w:sz w:val="24"/>
              </w:rPr>
              <w:t> </w:t>
            </w:r>
            <w:hyperlink r:id="rId21"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  <w:r>
              <w:rPr>
                <w:color w:val="01B9F1"/>
                <w:spacing w:val="-2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left="208" w:right="808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08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38"/>
              <w:ind w:left="208"/>
              <w:jc w:val="both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7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FERNANDO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JOSÉ PEREIRA,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7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5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7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REVERENDO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</w:tc>
        <w:tc>
          <w:tcPr>
            <w:tcW w:w="203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7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1" w:type="dxa"/>
          </w:tcPr>
          <w:p>
            <w:pPr>
              <w:pStyle w:val="TableParagraph"/>
              <w:spacing w:line="203" w:lineRule="exact"/>
              <w:ind w:left="208"/>
              <w:rPr>
                <w:sz w:val="24"/>
              </w:rPr>
            </w:pPr>
            <w:hyperlink r:id="rId25"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  <w:p>
            <w:pPr>
              <w:pStyle w:val="TableParagraph"/>
              <w:spacing w:line="271" w:lineRule="auto" w:before="40"/>
              <w:ind w:left="208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20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8" w:right="331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z w:val="24"/>
                  <w:u w:val="single" w:color="01B9F1"/>
                </w:rPr>
                <w:t>Texto original</w:t>
              </w:r>
            </w:hyperlink>
          </w:p>
        </w:tc>
        <w:tc>
          <w:tcPr>
            <w:tcW w:w="8879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PADRE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RONNEY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VINGLI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EDLEY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GALVÃO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BEZERRA,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>
            <w:pPr>
              <w:pStyle w:val="TableParagraph"/>
              <w:spacing w:line="203" w:lineRule="exact"/>
              <w:ind w:left="237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5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383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3837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001024" id="docshapegroup12" coordorigin="0,2" coordsize="14430,15">
                      <v:shape style="position:absolute;left:-1;top:1;width:14430;height:15" id="docshape13" coordorigin="0,2" coordsize="14430,15" path="m14430,2l12450,2,3525,2,1185,2,0,2,0,17,1185,17,352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5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8" w:right="331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11 de 2024</w:t>
              </w:r>
            </w:hyperlink>
          </w:p>
          <w:p>
            <w:pPr>
              <w:pStyle w:val="TableParagraph"/>
              <w:spacing w:line="318" w:lineRule="exact"/>
              <w:ind w:left="20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0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8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7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 w:right="142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Exmº. Sr. Gilson Dantas de Oliveira – Prefeito Municipal de Carnaúba dos Dantas/RN, que articule o mais rápido possível a realização de um Seminário Municipal das Juventudes para discutir ações para as juventudes do município de Carnaúba</w:t>
            </w:r>
          </w:p>
          <w:p>
            <w:pPr>
              <w:pStyle w:val="TableParagraph"/>
              <w:spacing w:line="271" w:lineRule="auto"/>
              <w:ind w:left="195" w:right="142"/>
              <w:rPr>
                <w:sz w:val="24"/>
              </w:rPr>
            </w:pP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reveja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nossa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Indicação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273/2021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039/2022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onde pedimos que fosse criado o Conselho Municipal de Juventude.</w:t>
            </w:r>
          </w:p>
          <w:p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7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383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38375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50,0,3525,0,1185,0,0,0,0,15,1185,15,3525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3" w:val="left" w:leader="none"/>
          <w:tab w:pos="3791" w:val="left" w:leader="none"/>
          <w:tab w:pos="12712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619"/>
        <w:gridCol w:w="8888"/>
        <w:gridCol w:w="2017"/>
      </w:tblGrid>
      <w:tr>
        <w:trPr>
          <w:trHeight w:val="667" w:hRule="atLeast"/>
        </w:trPr>
        <w:tc>
          <w:tcPr>
            <w:tcW w:w="90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61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8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1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8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12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44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Bárbara Dantas,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8" w:type="dxa"/>
          </w:tcPr>
          <w:p>
            <w:pPr>
              <w:pStyle w:val="TableParagraph"/>
              <w:spacing w:line="203" w:lineRule="exact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Exmª Sr. Antônio Marcos de Morais Costa – Diretor da 9ª DIREC – Currais </w:t>
            </w:r>
            <w:r>
              <w:rPr>
                <w:color w:val="202529"/>
                <w:spacing w:val="-2"/>
                <w:sz w:val="24"/>
              </w:rPr>
              <w:t>Novos,</w:t>
            </w:r>
          </w:p>
          <w:p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solicitando que sejam tomadas as devidas providências em relação </w:t>
            </w:r>
            <w:r>
              <w:rPr>
                <w:color w:val="202529"/>
                <w:spacing w:val="-10"/>
                <w:sz w:val="24"/>
              </w:rPr>
              <w:t>à</w:t>
            </w:r>
          </w:p>
          <w:p>
            <w:pPr>
              <w:pStyle w:val="TableParagraph"/>
              <w:spacing w:line="271" w:lineRule="auto" w:before="4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precariedade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estrutura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física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Escola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Estadual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João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Henrique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 Carnaúba dos 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</w:tcPr>
          <w:p>
            <w:pPr>
              <w:pStyle w:val="TableParagraph"/>
              <w:spacing w:line="203" w:lineRule="exact"/>
              <w:ind w:left="218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4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383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3837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6000000" id="docshapegroup16" coordorigin="0,2" coordsize="14430,15">
                      <v:shape style="position:absolute;left:-1;top:1;width:14430;height:15" id="docshape17" coordorigin="0,2" coordsize="14430,15" path="m14430,2l12450,2,3525,2,1185,2,0,2,0,17,1185,17,352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6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5" w:right="58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construído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01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(um) redutor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velocidade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(lombada)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Gelmires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Martins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Araújo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Bairro Dom José Adelino Dantas - Carnaúba dos Dantas/RN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8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61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Coordenador Municipal que seja criado um </w:t>
            </w:r>
            <w:r>
              <w:rPr>
                <w:color w:val="202529"/>
                <w:spacing w:val="-2"/>
                <w:sz w:val="24"/>
              </w:rPr>
              <w:t>Programa</w:t>
            </w:r>
          </w:p>
        </w:tc>
        <w:tc>
          <w:tcPr>
            <w:tcW w:w="20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8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8" w:type="dxa"/>
          </w:tcPr>
          <w:p>
            <w:pPr>
              <w:pStyle w:val="TableParagraph"/>
              <w:spacing w:line="203" w:lineRule="exact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Municipal de Oportunidades para a Juventude Rural, no município de </w:t>
            </w:r>
            <w:r>
              <w:rPr>
                <w:color w:val="202529"/>
                <w:spacing w:val="-2"/>
                <w:sz w:val="24"/>
              </w:rPr>
              <w:t>Carnaúba</w:t>
            </w:r>
          </w:p>
          <w:p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</w:tcPr>
          <w:p>
            <w:pPr>
              <w:pStyle w:val="TableParagraph"/>
              <w:spacing w:line="203" w:lineRule="exact"/>
              <w:ind w:left="218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383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3837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7pt;width:721.5pt;height:.75pt;mso-position-horizontal-relative:column;mso-position-vertical-relative:paragraph;z-index:-15999488" id="docshapegroup18" coordorigin="0,2" coordsize="14430,15">
                      <v:shape style="position:absolute;left:-1;top:1;width:14430;height:15" id="docshape19" coordorigin="0,2" coordsize="14430,15" path="m14430,2l12450,2,3525,2,1185,2,0,2,0,17,1185,17,352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6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Coordenador Municipal que estude a viabilidade de </w:t>
            </w:r>
            <w:r>
              <w:rPr>
                <w:color w:val="202529"/>
                <w:spacing w:val="-2"/>
                <w:sz w:val="24"/>
              </w:rPr>
              <w:t>levar</w:t>
            </w:r>
          </w:p>
          <w:p>
            <w:pPr>
              <w:pStyle w:val="TableParagraph"/>
              <w:spacing w:line="271" w:lineRule="auto" w:before="40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Sala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Empreendedor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comunidades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rurais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bairros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afastados, “Sala do Empreendedor” itinerante no município de Carnaúba dos 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8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61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tomadas as </w:t>
            </w:r>
            <w:r>
              <w:rPr>
                <w:color w:val="202529"/>
                <w:spacing w:val="-2"/>
                <w:sz w:val="24"/>
              </w:rPr>
              <w:t>devidas</w:t>
            </w:r>
          </w:p>
        </w:tc>
        <w:tc>
          <w:tcPr>
            <w:tcW w:w="20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8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44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8" w:type="dxa"/>
          </w:tcPr>
          <w:p>
            <w:pPr>
              <w:pStyle w:val="TableParagraph"/>
              <w:spacing w:line="203" w:lineRule="exact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providências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ruas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Prof. Rosilda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Gelmires Martins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</w:tcPr>
          <w:p>
            <w:pPr>
              <w:pStyle w:val="TableParagraph"/>
              <w:spacing w:line="203" w:lineRule="exact"/>
              <w:ind w:left="218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75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383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3837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3pt;width:721.5pt;height:.75pt;mso-position-horizontal-relative:column;mso-position-vertical-relative:paragraph;z-index:-15998976" id="docshapegroup20" coordorigin="0,2" coordsize="14430,15">
                      <v:shape style="position:absolute;left:-1;top:1;width:14430;height:15" id="docshape21" coordorigin="0,2" coordsize="14430,15" path="m14430,2l12450,2,3525,2,1185,2,0,2,0,17,1185,17,352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6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444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44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MARIA</w:t>
            </w:r>
          </w:p>
          <w:p>
            <w:pPr>
              <w:pStyle w:val="TableParagraph"/>
              <w:spacing w:line="271" w:lineRule="auto" w:before="40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GRAÇAS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toda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sua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dedicação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durante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34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anos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à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frente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 Biblioteca Donatilla Dantas.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8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383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38375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450,0,3525,0,1185,0,0,0,0,15,1185,15,3525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3" w:val="left" w:leader="none"/>
          <w:tab w:pos="3791" w:val="left" w:leader="none"/>
          <w:tab w:pos="12712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771512</wp:posOffset>
                </wp:positionH>
                <wp:positionV relativeFrom="paragraph">
                  <wp:posOffset>133707</wp:posOffset>
                </wp:positionV>
                <wp:extent cx="9163050" cy="190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19050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22383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752475" y="19050"/>
                              </a:lnTo>
                              <a:lnTo>
                                <a:pt x="2238375" y="19050"/>
                              </a:lnTo>
                              <a:lnTo>
                                <a:pt x="7905750" y="19050"/>
                              </a:lnTo>
                              <a:lnTo>
                                <a:pt x="9163050" y="19050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28159pt;width:721.5pt;height:1.5pt;mso-position-horizontal-relative:page;mso-position-vertical-relative:paragraph;z-index:-15724544;mso-wrap-distance-left:0;mso-wrap-distance-right:0" id="docshape24" coordorigin="1215,211" coordsize="14430,30" path="m15645,211l13665,211,4740,211,2400,211,1215,211,1215,226,1215,241,2400,241,4740,241,13665,241,15645,241,15645,226,15645,211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tabs>
          <w:tab w:pos="1453" w:val="left" w:leader="none"/>
        </w:tabs>
        <w:spacing w:before="100"/>
        <w:ind w:left="261"/>
      </w:pPr>
      <w:hyperlink r:id="rId56">
        <w:r>
          <w:rPr>
            <w:color w:val="01B9F1"/>
            <w:spacing w:val="-5"/>
            <w:u w:val="single" w:color="01B9F1"/>
          </w:rPr>
          <w:t>11</w:t>
        </w:r>
      </w:hyperlink>
      <w:r>
        <w:rPr>
          <w:color w:val="01B9F1"/>
        </w:rPr>
        <w:tab/>
      </w:r>
      <w:hyperlink r:id="rId57">
        <w:r>
          <w:rPr>
            <w:color w:val="01B9F1"/>
            <w:u w:val="single" w:color="01B9F1"/>
          </w:rPr>
          <w:t>Mo</w:t>
        </w:r>
        <w:r>
          <w:rPr>
            <w:color w:val="01B9F1"/>
          </w:rPr>
          <w:t>ç</w:t>
        </w:r>
        <w:r>
          <w:rPr>
            <w:color w:val="01B9F1"/>
            <w:u w:val="single" w:color="01B9F1"/>
          </w:rPr>
          <w:t>ão nº 23 </w:t>
        </w:r>
        <w:r>
          <w:rPr>
            <w:color w:val="01B9F1"/>
            <w:spacing w:val="-5"/>
            <w:u w:val="single" w:color="01B9F1"/>
          </w:rPr>
          <w:t>de</w:t>
        </w:r>
      </w:hyperlink>
    </w:p>
    <w:p>
      <w:pPr>
        <w:pStyle w:val="BodyText"/>
        <w:spacing w:before="41"/>
        <w:ind w:left="1453"/>
      </w:pPr>
      <w:hyperlink r:id="rId57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41"/>
        <w:ind w:left="1453"/>
      </w:pPr>
      <w:r>
        <w:rPr>
          <w:b/>
          <w:color w:val="202529"/>
        </w:rPr>
        <w:t>Autor: </w:t>
      </w:r>
      <w:r>
        <w:rPr>
          <w:color w:val="202529"/>
        </w:rPr>
        <w:t>Bárbara Dantas,</w:t>
      </w:r>
      <w:r>
        <w:rPr>
          <w:color w:val="202529"/>
          <w:spacing w:val="-17"/>
        </w:rPr>
        <w:t> </w:t>
      </w:r>
      <w:r>
        <w:rPr>
          <w:color w:val="202529"/>
        </w:rPr>
        <w:t>Marli</w:t>
      </w:r>
      <w:r>
        <w:rPr>
          <w:color w:val="202529"/>
          <w:spacing w:val="-16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Medeiros</w:t>
      </w:r>
    </w:p>
    <w:p>
      <w:pPr>
        <w:spacing w:line="317" w:lineRule="exact" w:before="0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3" w:right="0" w:firstLine="0"/>
        <w:jc w:val="left"/>
        <w:rPr>
          <w:b/>
          <w:sz w:val="24"/>
        </w:rPr>
      </w:pPr>
      <w:hyperlink r:id="rId5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100"/>
        <w:ind w:left="261"/>
      </w:pPr>
      <w:r>
        <w:rPr/>
        <w:br w:type="column"/>
      </w:r>
      <w:r>
        <w:rPr>
          <w:color w:val="202529"/>
        </w:rPr>
        <w:t>manifesta</w:t>
      </w:r>
      <w:r>
        <w:rPr>
          <w:color w:val="202529"/>
          <w:spacing w:val="-11"/>
        </w:rPr>
        <w:t> </w:t>
      </w:r>
      <w:r>
        <w:rPr>
          <w:color w:val="202529"/>
        </w:rPr>
        <w:t>VOTOS</w:t>
      </w:r>
      <w:r>
        <w:rPr>
          <w:color w:val="202529"/>
          <w:spacing w:val="-11"/>
        </w:rPr>
        <w:t> </w:t>
      </w:r>
      <w:r>
        <w:rPr>
          <w:color w:val="202529"/>
        </w:rPr>
        <w:t>DE</w:t>
      </w:r>
      <w:r>
        <w:rPr>
          <w:color w:val="202529"/>
          <w:spacing w:val="-11"/>
        </w:rPr>
        <w:t> </w:t>
      </w:r>
      <w:r>
        <w:rPr>
          <w:color w:val="202529"/>
        </w:rPr>
        <w:t>CONGRATULAÇÃO,</w:t>
      </w:r>
      <w:r>
        <w:rPr>
          <w:color w:val="202529"/>
          <w:spacing w:val="-11"/>
        </w:rPr>
        <w:t> </w:t>
      </w:r>
      <w:r>
        <w:rPr>
          <w:color w:val="202529"/>
        </w:rPr>
        <w:t>LOUVOR</w:t>
      </w:r>
      <w:r>
        <w:rPr>
          <w:color w:val="202529"/>
          <w:spacing w:val="-11"/>
        </w:rPr>
        <w:t> </w:t>
      </w:r>
      <w:r>
        <w:rPr>
          <w:color w:val="202529"/>
        </w:rPr>
        <w:t>E</w:t>
      </w:r>
      <w:r>
        <w:rPr>
          <w:color w:val="202529"/>
          <w:spacing w:val="-11"/>
        </w:rPr>
        <w:t> </w:t>
      </w:r>
      <w:r>
        <w:rPr>
          <w:color w:val="202529"/>
        </w:rPr>
        <w:t>APLAUSO</w:t>
      </w:r>
      <w:r>
        <w:rPr>
          <w:color w:val="202529"/>
          <w:spacing w:val="-11"/>
        </w:rPr>
        <w:t> </w:t>
      </w:r>
      <w:r>
        <w:rPr>
          <w:color w:val="202529"/>
        </w:rPr>
        <w:t>ao</w:t>
      </w:r>
      <w:r>
        <w:rPr>
          <w:color w:val="202529"/>
          <w:spacing w:val="-11"/>
        </w:rPr>
        <w:t> </w:t>
      </w:r>
      <w:r>
        <w:rPr>
          <w:color w:val="202529"/>
        </w:rPr>
        <w:t>artista,</w:t>
      </w:r>
      <w:r>
        <w:rPr>
          <w:color w:val="202529"/>
          <w:spacing w:val="-11"/>
        </w:rPr>
        <w:t> </w:t>
      </w:r>
      <w:r>
        <w:rPr>
          <w:color w:val="202529"/>
        </w:rPr>
        <w:t>poeta</w:t>
      </w:r>
      <w:r>
        <w:rPr>
          <w:color w:val="202529"/>
          <w:spacing w:val="-11"/>
        </w:rPr>
        <w:t> </w:t>
      </w:r>
      <w:r>
        <w:rPr>
          <w:color w:val="202529"/>
        </w:rPr>
        <w:t>e escritor, Ilmº Sr. Wagner Cortez, pelo lançamento do livro “De alguém chamado </w:t>
      </w:r>
      <w:r>
        <w:rPr>
          <w:color w:val="202529"/>
          <w:spacing w:val="-2"/>
        </w:rPr>
        <w:t>Poeta”.</w:t>
      </w:r>
    </w:p>
    <w:p>
      <w:pPr>
        <w:pStyle w:val="BodyText"/>
        <w:spacing w:before="38"/>
      </w:pPr>
    </w:p>
    <w:p>
      <w:pPr>
        <w:spacing w:before="1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100"/>
        <w:ind w:left="261" w:right="831"/>
      </w:pPr>
      <w:r>
        <w:rPr/>
        <w:br w:type="column"/>
      </w:r>
      <w:hyperlink r:id="rId59">
        <w:r>
          <w:rPr>
            <w:color w:val="01B9F1"/>
            <w:u w:val="single" w:color="01B9F1"/>
          </w:rPr>
          <w:t>Aprovada</w:t>
        </w:r>
        <w:r>
          <w:rPr>
            <w:color w:val="01B9F1"/>
            <w:spacing w:val="-17"/>
            <w:u w:val="single" w:color="01B9F1"/>
          </w:rPr>
          <w:t> </w:t>
        </w:r>
        <w:r>
          <w:rPr>
            <w:color w:val="01B9F1"/>
            <w:u w:val="single" w:color="01B9F1"/>
          </w:rPr>
          <w:t>por</w:t>
        </w:r>
      </w:hyperlink>
      <w:r>
        <w:rPr>
          <w:color w:val="01B9F1"/>
        </w:rPr>
        <w:t> </w:t>
      </w:r>
      <w:hyperlink r:id="rId59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213" w:space="317"/>
            <w:col w:w="8829" w:space="92"/>
            <w:col w:w="25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26" name="Image 26" descr="Logo do Interlegis ">
              <a:hlinkClick r:id="rId6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Logo do Interlegis ">
                      <a:hlinkClick r:id="rId60"/>
                    </pic:cNvPr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60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7" name="Image 27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Logo do Creative Commons BY SA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3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4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5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7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https://sapl.carnaubadosdantas.rn.leg.br/sessao/129/ordemdia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010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https://sapl.carnaubadosdantas.rn.leg.br/sessao/129/ordemdia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005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6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29/painel" TargetMode="External"/><Relationship Id="rId10" Type="http://schemas.openxmlformats.org/officeDocument/2006/relationships/hyperlink" Target="https://sapl.carnaubadosdantas.rn.leg.br/sessao/129/adicionar-varias-materias-ordem-dia/" TargetMode="External"/><Relationship Id="rId11" Type="http://schemas.openxmlformats.org/officeDocument/2006/relationships/hyperlink" Target="https://sapl.carnaubadosdantas.rn.leg.br/sessao/129/ordemdia/create" TargetMode="External"/><Relationship Id="rId12" Type="http://schemas.openxmlformats.org/officeDocument/2006/relationships/hyperlink" Target="https://sapl.carnaubadosdantas.rn.leg.br/sessao/129/ordemdia?o=-1" TargetMode="External"/><Relationship Id="rId13" Type="http://schemas.openxmlformats.org/officeDocument/2006/relationships/hyperlink" Target="https://sapl.carnaubadosdantas.rn.leg.br/sessao/129/ordemdia?o=2" TargetMode="External"/><Relationship Id="rId14" Type="http://schemas.openxmlformats.org/officeDocument/2006/relationships/hyperlink" Target="https://sapl.carnaubadosdantas.rn.leg.br/sessao/129/ordemdia?o=3" TargetMode="External"/><Relationship Id="rId15" Type="http://schemas.openxmlformats.org/officeDocument/2006/relationships/hyperlink" Target="https://sapl.carnaubadosdantas.rn.leg.br/sessao/129/ordemdia?o=4" TargetMode="External"/><Relationship Id="rId16" Type="http://schemas.openxmlformats.org/officeDocument/2006/relationships/hyperlink" Target="https://sapl.carnaubadosdantas.rn.leg.br/sessao/ordemdia/1441" TargetMode="External"/><Relationship Id="rId17" Type="http://schemas.openxmlformats.org/officeDocument/2006/relationships/hyperlink" Target="https://sapl.carnaubadosdantas.rn.leg.br/materia/3470" TargetMode="External"/><Relationship Id="rId18" Type="http://schemas.openxmlformats.org/officeDocument/2006/relationships/hyperlink" Target="https://sapl.carnaubadosdantas.rn.leg.br/sessao/129/matordemdia/votnom/edit/1441/3470?page=1" TargetMode="External"/><Relationship Id="rId19" Type="http://schemas.openxmlformats.org/officeDocument/2006/relationships/hyperlink" Target="https://sapl.carnaubadosdantas.rn.leg.br/media/sapl/public/materialegislativa/2024/3470/proj_de_lei_012_projeto_de_lei_jornada_trabalho_hospital.pdf" TargetMode="External"/><Relationship Id="rId20" Type="http://schemas.openxmlformats.org/officeDocument/2006/relationships/hyperlink" Target="https://sapl.carnaubadosdantas.rn.leg.br/sessao/ordemdia/1442" TargetMode="External"/><Relationship Id="rId21" Type="http://schemas.openxmlformats.org/officeDocument/2006/relationships/hyperlink" Target="https://sapl.carnaubadosdantas.rn.leg.br/materia/3484" TargetMode="External"/><Relationship Id="rId22" Type="http://schemas.openxmlformats.org/officeDocument/2006/relationships/hyperlink" Target="https://sapl.carnaubadosdantas.rn.leg.br/media/sapl/public/materialegislativa/2024/3484/projeto_de_decreto_leg._no_001-2024_fernando_jose_-_jose_evangelista.pdf" TargetMode="External"/><Relationship Id="rId23" Type="http://schemas.openxmlformats.org/officeDocument/2006/relationships/hyperlink" Target="https://sapl.carnaubadosdantas.rn.leg.br/sessao/129/matordemdia/votsimb/view/1442/3484?page=1" TargetMode="External"/><Relationship Id="rId24" Type="http://schemas.openxmlformats.org/officeDocument/2006/relationships/hyperlink" Target="https://sapl.carnaubadosdantas.rn.leg.br/sessao/ordemdia/1443" TargetMode="External"/><Relationship Id="rId25" Type="http://schemas.openxmlformats.org/officeDocument/2006/relationships/hyperlink" Target="https://sapl.carnaubadosdantas.rn.leg.br/materia/3485" TargetMode="External"/><Relationship Id="rId26" Type="http://schemas.openxmlformats.org/officeDocument/2006/relationships/hyperlink" Target="https://sapl.carnaubadosdantas.rn.leg.br/sessao/129/matordemdia/votsimb/view/1443/3485?page=1" TargetMode="External"/><Relationship Id="rId27" Type="http://schemas.openxmlformats.org/officeDocument/2006/relationships/hyperlink" Target="https://sapl.carnaubadosdantas.rn.leg.br/media/sapl/public/materialegislativa/2024/3485/projeto_de_decreto_leg._no_002-2024_padre_roney_-_marcelo.pdf" TargetMode="External"/><Relationship Id="rId28" Type="http://schemas.openxmlformats.org/officeDocument/2006/relationships/hyperlink" Target="https://sapl.carnaubadosdantas.rn.leg.br/sessao/ordemdia/1444" TargetMode="External"/><Relationship Id="rId29" Type="http://schemas.openxmlformats.org/officeDocument/2006/relationships/hyperlink" Target="https://sapl.carnaubadosdantas.rn.leg.br/materia/3495" TargetMode="External"/><Relationship Id="rId30" Type="http://schemas.openxmlformats.org/officeDocument/2006/relationships/hyperlink" Target="https://sapl.carnaubadosdantas.rn.leg.br/media/sapl/public/materialegislativa/2024/3495/requerimento_011-24_comgre_juventude_-_barbara.pdf" TargetMode="External"/><Relationship Id="rId31" Type="http://schemas.openxmlformats.org/officeDocument/2006/relationships/hyperlink" Target="https://sapl.carnaubadosdantas.rn.leg.br/sessao/129/matordemdia/votsimb/view/1444/3495?page=1" TargetMode="External"/><Relationship Id="rId32" Type="http://schemas.openxmlformats.org/officeDocument/2006/relationships/hyperlink" Target="https://sapl.carnaubadosdantas.rn.leg.br/sessao/ordemdia/1445" TargetMode="External"/><Relationship Id="rId33" Type="http://schemas.openxmlformats.org/officeDocument/2006/relationships/hyperlink" Target="https://sapl.carnaubadosdantas.rn.leg.br/materia/3496" TargetMode="External"/><Relationship Id="rId34" Type="http://schemas.openxmlformats.org/officeDocument/2006/relationships/hyperlink" Target="https://sapl.carnaubadosdantas.rn.leg.br/sessao/129/matordemdia/votsimb/view/1445/3496?page=1" TargetMode="External"/><Relationship Id="rId35" Type="http://schemas.openxmlformats.org/officeDocument/2006/relationships/hyperlink" Target="https://sapl.carnaubadosdantas.rn.leg.br/media/sapl/public/materialegislativa/2024/3496/requerimento_012-24_providencias_jhd_-_marcelo_e_barbara.pdf" TargetMode="External"/><Relationship Id="rId36" Type="http://schemas.openxmlformats.org/officeDocument/2006/relationships/hyperlink" Target="https://sapl.carnaubadosdantas.rn.leg.br/sessao/ordemdia/1446" TargetMode="External"/><Relationship Id="rId37" Type="http://schemas.openxmlformats.org/officeDocument/2006/relationships/hyperlink" Target="https://sapl.carnaubadosdantas.rn.leg.br/materia/3491" TargetMode="External"/><Relationship Id="rId38" Type="http://schemas.openxmlformats.org/officeDocument/2006/relationships/hyperlink" Target="https://sapl.carnaubadosdantas.rn.leg.br/media/sapl/public/materialegislativa/2024/3491/indicacao_022-2024_redutor_de_velocidade_rua_gelmires__-marli.pdf" TargetMode="External"/><Relationship Id="rId39" Type="http://schemas.openxmlformats.org/officeDocument/2006/relationships/hyperlink" Target="https://sapl.carnaubadosdantas.rn.leg.br/sessao/129/matordemdia/votsimb/view/1446/3491?page=1" TargetMode="External"/><Relationship Id="rId40" Type="http://schemas.openxmlformats.org/officeDocument/2006/relationships/hyperlink" Target="https://sapl.carnaubadosdantas.rn.leg.br/sessao/ordemdia/1447" TargetMode="External"/><Relationship Id="rId41" Type="http://schemas.openxmlformats.org/officeDocument/2006/relationships/hyperlink" Target="https://sapl.carnaubadosdantas.rn.leg.br/materia/3492" TargetMode="External"/><Relationship Id="rId42" Type="http://schemas.openxmlformats.org/officeDocument/2006/relationships/hyperlink" Target="https://sapl.carnaubadosdantas.rn.leg.br/sessao/129/matordemdia/votsimb/view/1447/3492?page=1" TargetMode="External"/><Relationship Id="rId43" Type="http://schemas.openxmlformats.org/officeDocument/2006/relationships/hyperlink" Target="https://sapl.carnaubadosdantas.rn.leg.br/media/sapl/public/materialegislativa/2024/3492/indicacao_023-2024_prog_juventu_rural__-barbara.pdf" TargetMode="External"/><Relationship Id="rId44" Type="http://schemas.openxmlformats.org/officeDocument/2006/relationships/hyperlink" Target="https://sapl.carnaubadosdantas.rn.leg.br/sessao/ordemdia/1448" TargetMode="External"/><Relationship Id="rId45" Type="http://schemas.openxmlformats.org/officeDocument/2006/relationships/hyperlink" Target="https://sapl.carnaubadosdantas.rn.leg.br/materia/3493" TargetMode="External"/><Relationship Id="rId46" Type="http://schemas.openxmlformats.org/officeDocument/2006/relationships/hyperlink" Target="https://sapl.carnaubadosdantas.rn.leg.br/media/sapl/public/materialegislativa/2024/3493/indicacao_024-2024_sala_do_empreendedor_l__-barbara.pdf" TargetMode="External"/><Relationship Id="rId47" Type="http://schemas.openxmlformats.org/officeDocument/2006/relationships/hyperlink" Target="https://sapl.carnaubadosdantas.rn.leg.br/sessao/129/matordemdia/votsimb/view/1448/3493?page=1" TargetMode="External"/><Relationship Id="rId48" Type="http://schemas.openxmlformats.org/officeDocument/2006/relationships/hyperlink" Target="https://sapl.carnaubadosdantas.rn.leg.br/sessao/ordemdia/1449" TargetMode="External"/><Relationship Id="rId49" Type="http://schemas.openxmlformats.org/officeDocument/2006/relationships/hyperlink" Target="https://sapl.carnaubadosdantas.rn.leg.br/materia/3494" TargetMode="External"/><Relationship Id="rId50" Type="http://schemas.openxmlformats.org/officeDocument/2006/relationships/hyperlink" Target="https://sapl.carnaubadosdantas.rn.leg.br/sessao/129/matordemdia/votsimb/view/1449/3494?page=1" TargetMode="External"/><Relationship Id="rId51" Type="http://schemas.openxmlformats.org/officeDocument/2006/relationships/hyperlink" Target="https://sapl.carnaubadosdantas.rn.leg.br/media/sapl/public/materialegislativa/2024/3494/indicacao_025-2024_prov_ruas_alagadas_-marcelo.pdf" TargetMode="External"/><Relationship Id="rId52" Type="http://schemas.openxmlformats.org/officeDocument/2006/relationships/hyperlink" Target="https://sapl.carnaubadosdantas.rn.leg.br/sessao/ordemdia/1450" TargetMode="External"/><Relationship Id="rId53" Type="http://schemas.openxmlformats.org/officeDocument/2006/relationships/hyperlink" Target="https://sapl.carnaubadosdantas.rn.leg.br/materia/3497" TargetMode="External"/><Relationship Id="rId54" Type="http://schemas.openxmlformats.org/officeDocument/2006/relationships/hyperlink" Target="https://sapl.carnaubadosdantas.rn.leg.br/media/sapl/public/materialegislativa/2024/3497/mocao_022-2024_louvor_e_aplauso_gracinha_de_marieta.docx" TargetMode="External"/><Relationship Id="rId55" Type="http://schemas.openxmlformats.org/officeDocument/2006/relationships/hyperlink" Target="https://sapl.carnaubadosdantas.rn.leg.br/sessao/129/matordemdia/votsimb/view/1450/3497?page=1" TargetMode="External"/><Relationship Id="rId56" Type="http://schemas.openxmlformats.org/officeDocument/2006/relationships/hyperlink" Target="https://sapl.carnaubadosdantas.rn.leg.br/sessao/ordemdia/1451" TargetMode="External"/><Relationship Id="rId57" Type="http://schemas.openxmlformats.org/officeDocument/2006/relationships/hyperlink" Target="https://sapl.carnaubadosdantas.rn.leg.br/materia/3498" TargetMode="External"/><Relationship Id="rId58" Type="http://schemas.openxmlformats.org/officeDocument/2006/relationships/hyperlink" Target="https://sapl.carnaubadosdantas.rn.leg.br/media/sapl/public/materialegislativa/2024/3498/mocao_023-2024_-_wagner_cortes_-_barbara.docx" TargetMode="External"/><Relationship Id="rId59" Type="http://schemas.openxmlformats.org/officeDocument/2006/relationships/hyperlink" Target="https://sapl.carnaubadosdantas.rn.leg.br/sessao/129/matordemdia/votsimb/view/1451/3498?page=1" TargetMode="External"/><Relationship Id="rId60" Type="http://schemas.openxmlformats.org/officeDocument/2006/relationships/hyperlink" Target="http://www.interlegis.leg.br/" TargetMode="External"/><Relationship Id="rId61" Type="http://schemas.openxmlformats.org/officeDocument/2006/relationships/image" Target="media/image2.png"/><Relationship Id="rId62" Type="http://schemas.openxmlformats.org/officeDocument/2006/relationships/image" Target="media/image3.png"/><Relationship Id="rId63" Type="http://schemas.openxmlformats.org/officeDocument/2006/relationships/hyperlink" Target="https://creativecommons.org/" TargetMode="External"/><Relationship Id="rId64" Type="http://schemas.openxmlformats.org/officeDocument/2006/relationships/hyperlink" Target="https://creativecommons.org/licenses/by/4.0/" TargetMode="External"/><Relationship Id="rId65" Type="http://schemas.openxmlformats.org/officeDocument/2006/relationships/hyperlink" Target="https://sapl.carnaubadosdantas.rn.leg.br/api/schema/swagger-ui/" TargetMode="External"/><Relationship Id="rId66" Type="http://schemas.openxmlformats.org/officeDocument/2006/relationships/hyperlink" Target="https://carnaubadosdantas.rn.leg.br/" TargetMode="External"/><Relationship Id="rId67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2025-08-05T13:55:04Z</dcterms:created>
  <dcterms:modified xsi:type="dcterms:W3CDTF">2025-08-05T13:55:04Z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