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(10ª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>
                          <a:hlinkClick r:id="rId10"/>
                        </wps:cNvPr>
                        <wps:cNvSpPr/>
                        <wps:spPr>
                          <a:xfrm>
                            <a:off x="4762" y="4762"/>
                            <a:ext cx="33147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48337" y="4762"/>
                            <a:ext cx="11811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447675">
                                <a:moveTo>
                                  <a:pt x="0" y="447674"/>
                                </a:moveTo>
                                <a:lnTo>
                                  <a:pt x="0" y="0"/>
                                </a:lnTo>
                                <a:lnTo>
                                  <a:pt x="1140142" y="0"/>
                                </a:lnTo>
                                <a:lnTo>
                                  <a:pt x="1145573" y="0"/>
                                </a:lnTo>
                                <a:lnTo>
                                  <a:pt x="1150797" y="1039"/>
                                </a:lnTo>
                                <a:lnTo>
                                  <a:pt x="1155814" y="3117"/>
                                </a:lnTo>
                                <a:lnTo>
                                  <a:pt x="1160833" y="5195"/>
                                </a:lnTo>
                                <a:lnTo>
                                  <a:pt x="1177981" y="25283"/>
                                </a:lnTo>
                                <a:lnTo>
                                  <a:pt x="1180060" y="30301"/>
                                </a:lnTo>
                                <a:lnTo>
                                  <a:pt x="1181099" y="35526"/>
                                </a:lnTo>
                                <a:lnTo>
                                  <a:pt x="1181099" y="40957"/>
                                </a:lnTo>
                                <a:lnTo>
                                  <a:pt x="1181099" y="406717"/>
                                </a:lnTo>
                                <a:lnTo>
                                  <a:pt x="1181099" y="412148"/>
                                </a:lnTo>
                                <a:lnTo>
                                  <a:pt x="1180060" y="417373"/>
                                </a:lnTo>
                                <a:lnTo>
                                  <a:pt x="1177981" y="422390"/>
                                </a:lnTo>
                                <a:lnTo>
                                  <a:pt x="1175903" y="427408"/>
                                </a:lnTo>
                                <a:lnTo>
                                  <a:pt x="1155814" y="444557"/>
                                </a:lnTo>
                                <a:lnTo>
                                  <a:pt x="1150797" y="446635"/>
                                </a:lnTo>
                                <a:lnTo>
                                  <a:pt x="1145573" y="447674"/>
                                </a:lnTo>
                                <a:lnTo>
                                  <a:pt x="1140142" y="447674"/>
                                </a:lnTo>
                                <a:lnTo>
                                  <a:pt x="0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1B9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ABABAB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5220;height:705" id="docshape6" href="https://sapl.carnaubadosdantas.rn.leg.br/sessao/134/ordemdia/create" coordorigin="4732,145" coordsize="5220,705" path="m4732,786l4732,210,4732,201,4734,193,4737,185,4741,177,4745,170,4751,164,4757,158,4764,154,4772,150,4780,147,4788,145,4797,145,9952,145,9952,850,4797,850,4788,850,4780,849,4772,846,4764,842,4757,838,4751,832,4745,826,4741,819,4737,811,4734,803,4732,795,4732,786xe" filled="false" stroked="true" strokeweight=".75pt" strokecolor="#d5e1e4">
                  <v:path arrowok="t"/>
                  <v:stroke dashstyle="solid"/>
                </v:shape>
                <v:shape style="position:absolute;left:13777;top:145;width:1860;height:705" id="docshape7" coordorigin="13777,145" coordsize="1860,705" path="m13777,850l13777,145,15573,145,15582,145,15590,147,15598,150,15606,154,15633,185,15636,193,15637,201,15637,210,15637,786,15637,795,15636,803,15633,811,15629,819,15598,846,15590,849,15582,850,15573,850,13777,850xe" filled="false" stroked="true" strokeweight=".75pt" strokecolor="#01b9f1">
                  <v:path arrowok="t"/>
                  <v:stroke dashstyle="solid"/>
                </v:shape>
                <v:shape style="position:absolute;left:13770;top:137;width:1875;height:720" type="#_x0000_t202" id="docshape8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ABABAB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9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0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9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2404"/>
        <w:gridCol w:w="8772"/>
        <w:gridCol w:w="2085"/>
      </w:tblGrid>
      <w:tr>
        <w:trPr>
          <w:trHeight w:val="1079" w:hRule="atLeast"/>
        </w:trPr>
        <w:tc>
          <w:tcPr>
            <w:tcW w:w="116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7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8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4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77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DAGUIA</w:t>
            </w:r>
          </w:p>
        </w:tc>
        <w:tc>
          <w:tcPr>
            <w:tcW w:w="208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Legislativo nº 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11" w:right="85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11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72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ROCHA,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5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54432" id="docshapegroup11" coordorigin="0,2" coordsize="14430,15">
                      <v:shape style="position:absolute;left:-1;top:1;width:14430;height:15" id="docshape12" coordorigin="0,2" coordsize="14430,15" path="m14430,2l12420,2,3585,2,1200,2,0,2,0,17,1200,17,358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 w:right="192"/>
              <w:jc w:val="both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 nº 7 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211" w:right="85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1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38"/>
              <w:ind w:left="211"/>
              <w:jc w:val="both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7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JOALLYSON OLIVEIRA DA SILVA,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64" w:right="366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4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77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SEBASTIÃO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CAIO</w:t>
            </w:r>
          </w:p>
        </w:tc>
        <w:tc>
          <w:tcPr>
            <w:tcW w:w="208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1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1" w:right="381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z w:val="24"/>
                  <w:u w:val="single" w:color="01B9F1"/>
                </w:rPr>
                <w:t>Texto original</w:t>
              </w:r>
            </w:hyperlink>
          </w:p>
        </w:tc>
        <w:tc>
          <w:tcPr>
            <w:tcW w:w="8772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5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687" w:hRule="atLeast"/>
        </w:trPr>
        <w:tc>
          <w:tcPr>
            <w:tcW w:w="1166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6pt;width:721.5pt;height:.75pt;mso-position-horizontal-relative:column;mso-position-vertical-relative:paragraph;z-index:-15953920" id="docshapegroup13" coordorigin="0,2" coordsize="14430,15">
                      <v:shape style="position:absolute;left:-1;top:1;width:14430;height:15" id="docshape14" coordorigin="0,2" coordsize="14430,15" path="m14430,2l12420,2,3585,2,1200,2,0,2,0,17,1200,17,358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404" w:type="dxa"/>
          </w:tcPr>
          <w:p>
            <w:pPr>
              <w:pStyle w:val="TableParagraph"/>
              <w:spacing w:line="271" w:lineRule="auto" w:before="208"/>
              <w:ind w:left="211" w:right="381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14 de 2024</w:t>
              </w:r>
            </w:hyperlink>
          </w:p>
          <w:p>
            <w:pPr>
              <w:pStyle w:val="TableParagraph"/>
              <w:spacing w:line="318" w:lineRule="exact"/>
              <w:ind w:left="21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1" w:right="38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7" w:lineRule="exact"/>
              <w:ind w:left="211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72" w:type="dxa"/>
          </w:tcPr>
          <w:p>
            <w:pPr>
              <w:pStyle w:val="TableParagraph"/>
              <w:spacing w:line="271" w:lineRule="auto" w:before="208"/>
              <w:ind w:left="195" w:right="99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Exmª Sr. Gilson Dantas de Oliveira – Prefeito Municipal e a Ilmª Srª. Camila Thaisa Souza Carneiro – Secretária Municipal de Saúde, solicitando que</w:t>
            </w:r>
          </w:p>
          <w:p>
            <w:pPr>
              <w:pStyle w:val="TableParagraph"/>
              <w:spacing w:line="271" w:lineRule="auto"/>
              <w:ind w:left="195"/>
              <w:rPr>
                <w:sz w:val="24"/>
              </w:rPr>
            </w:pPr>
            <w:r>
              <w:rPr>
                <w:color w:val="202529"/>
                <w:sz w:val="24"/>
              </w:rPr>
              <w:t>juntamente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engenheiro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prefeitura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fazer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presente em sessão ordinária para esclarecimentos a respeito da reforma da APAMI – Carnaúba dos Dantas/RN.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 w:before="208"/>
              <w:ind w:left="264" w:right="366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spacing w:before="37"/>
        <w:ind w:left="3847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133528</wp:posOffset>
                </wp:positionV>
                <wp:extent cx="916305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7647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7647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14078pt;width:721.5pt;height:.75pt;mso-position-horizontal-relative:page;mso-position-vertical-relative:paragraph;z-index:-15728128;mso-wrap-distance-left:0;mso-wrap-distance-right:0" id="docshape15" coordorigin="1215,210" coordsize="14430,15" path="m15645,210l13635,210,4800,210,2415,210,1215,210,1215,225,2415,225,4800,225,13635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7647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7647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20,0,3585,0,1200,0,0,0,0,15,1200,15,358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9" w:val="left" w:leader="none"/>
          <w:tab w:pos="3847" w:val="left" w:leader="none"/>
          <w:tab w:pos="12688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"/>
        <w:gridCol w:w="2712"/>
        <w:gridCol w:w="8734"/>
        <w:gridCol w:w="2140"/>
      </w:tblGrid>
      <w:tr>
        <w:trPr>
          <w:trHeight w:val="667" w:hRule="atLeast"/>
        </w:trPr>
        <w:tc>
          <w:tcPr>
            <w:tcW w:w="8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1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3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sejam colocados </w:t>
            </w:r>
            <w:r>
              <w:rPr>
                <w:color w:val="202529"/>
                <w:spacing w:val="-10"/>
                <w:sz w:val="24"/>
              </w:rPr>
              <w:t>e</w:t>
            </w:r>
          </w:p>
        </w:tc>
        <w:tc>
          <w:tcPr>
            <w:tcW w:w="214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17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4" w:type="dxa"/>
          </w:tcPr>
          <w:p>
            <w:pPr>
              <w:pStyle w:val="TableParagraph"/>
              <w:spacing w:line="203" w:lineRule="exact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reparados os braços de luz dos postes que ligam a Zona Urbana ao Sítio </w:t>
            </w:r>
            <w:r>
              <w:rPr>
                <w:color w:val="202529"/>
                <w:spacing w:val="-4"/>
                <w:sz w:val="24"/>
              </w:rPr>
              <w:t>Água</w:t>
            </w:r>
          </w:p>
          <w:p>
            <w:pPr>
              <w:pStyle w:val="TableParagraph"/>
              <w:spacing w:line="271" w:lineRule="auto" w:before="40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Doce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Vila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Paizinhos.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possível,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estender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Povoado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Ermo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Zona Rural - 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40" w:type="dxa"/>
          </w:tcPr>
          <w:p>
            <w:pPr>
              <w:pStyle w:val="TableParagraph"/>
              <w:spacing w:line="203" w:lineRule="exact"/>
              <w:ind w:left="317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5952384" id="docshapegroup18" coordorigin="0,2" coordsize="14430,15">
                      <v:shape style="position:absolute;left:-1;top:1;width:14430;height:15" id="docshape19" coordorigin="0,2" coordsize="14430,15" path="m14430,2l12420,2,3585,2,1200,2,0,2,0,17,1200,17,358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colocados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coletores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lixo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 Sítio Espera e demais comunidades rurais que não tem coletores de lixo, no município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7" w:right="368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3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VITÓRIA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21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17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4" w:type="dxa"/>
          </w:tcPr>
          <w:p>
            <w:pPr>
              <w:pStyle w:val="TableParagraph"/>
              <w:spacing w:line="203" w:lineRule="exact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VITÓRIA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CAMILO,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25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Abril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0"/>
              <w:ind w:left="210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40" w:type="dxa"/>
          </w:tcPr>
          <w:p>
            <w:pPr>
              <w:pStyle w:val="TableParagraph"/>
              <w:spacing w:line="203" w:lineRule="exact"/>
              <w:ind w:left="317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8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86700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867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8pt;width:721.5pt;height:.75pt;mso-position-horizontal-relative:column;mso-position-vertical-relative:paragraph;z-index:-15951872" id="docshapegroup20" coordorigin="0,2" coordsize="14430,15">
                      <v:shape style="position:absolute;left:-1;top:1;width:14430;height:15" id="docshape21" coordorigin="0,2" coordsize="14430,15" path="m14430,2l12420,2,3585,2,1200,2,0,2,0,17,1200,17,3585,17,1242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43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SOCORRO DANTAS, mas conhecida por LAÍA, ocorrido no dia 25 de Abril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4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7" w:right="368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3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10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Ilmª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Srª.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Regina</w:t>
            </w:r>
          </w:p>
        </w:tc>
        <w:tc>
          <w:tcPr>
            <w:tcW w:w="21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317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0"/>
        <w:ind w:left="1459"/>
      </w:pPr>
      <w:hyperlink r:id="rId49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spacing w:line="318" w:lineRule="exact" w:before="0"/>
        <w:ind w:left="1459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9" w:right="0" w:firstLine="0"/>
        <w:jc w:val="left"/>
        <w:rPr>
          <w:b/>
          <w:sz w:val="24"/>
        </w:rPr>
      </w:pPr>
      <w:hyperlink r:id="rId5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0"/>
        <w:ind w:left="747"/>
      </w:pPr>
      <w:r>
        <w:rPr/>
        <w:br w:type="column"/>
      </w:r>
      <w:r>
        <w:rPr>
          <w:color w:val="202529"/>
        </w:rPr>
        <w:t>Eleonora</w:t>
      </w:r>
      <w:r>
        <w:rPr>
          <w:color w:val="202529"/>
          <w:spacing w:val="-5"/>
        </w:rPr>
        <w:t> </w:t>
      </w:r>
      <w:r>
        <w:rPr>
          <w:color w:val="202529"/>
        </w:rPr>
        <w:t>Dantas,</w:t>
      </w:r>
      <w:r>
        <w:rPr>
          <w:color w:val="202529"/>
          <w:spacing w:val="-5"/>
        </w:rPr>
        <w:t> </w:t>
      </w:r>
      <w:r>
        <w:rPr>
          <w:color w:val="202529"/>
        </w:rPr>
        <w:t>pelos</w:t>
      </w:r>
      <w:r>
        <w:rPr>
          <w:color w:val="202529"/>
          <w:spacing w:val="-5"/>
        </w:rPr>
        <w:t> </w:t>
      </w:r>
      <w:r>
        <w:rPr>
          <w:color w:val="202529"/>
        </w:rPr>
        <w:t>relevantes</w:t>
      </w:r>
      <w:r>
        <w:rPr>
          <w:color w:val="202529"/>
          <w:spacing w:val="-5"/>
        </w:rPr>
        <w:t> </w:t>
      </w:r>
      <w:r>
        <w:rPr>
          <w:color w:val="202529"/>
        </w:rPr>
        <w:t>serviços</w:t>
      </w:r>
      <w:r>
        <w:rPr>
          <w:color w:val="202529"/>
          <w:spacing w:val="-5"/>
        </w:rPr>
        <w:t> </w:t>
      </w:r>
      <w:r>
        <w:rPr>
          <w:color w:val="202529"/>
        </w:rPr>
        <w:t>prestados</w:t>
      </w:r>
      <w:r>
        <w:rPr>
          <w:color w:val="202529"/>
          <w:spacing w:val="-5"/>
        </w:rPr>
        <w:t> </w:t>
      </w:r>
      <w:r>
        <w:rPr>
          <w:color w:val="202529"/>
        </w:rPr>
        <w:t>à</w:t>
      </w:r>
      <w:r>
        <w:rPr>
          <w:color w:val="202529"/>
          <w:spacing w:val="-5"/>
        </w:rPr>
        <w:t> </w:t>
      </w:r>
      <w:r>
        <w:rPr>
          <w:color w:val="202529"/>
        </w:rPr>
        <w:t>educação,</w:t>
      </w:r>
      <w:r>
        <w:rPr>
          <w:color w:val="202529"/>
          <w:spacing w:val="-5"/>
        </w:rPr>
        <w:t> </w:t>
      </w:r>
      <w:r>
        <w:rPr>
          <w:color w:val="202529"/>
        </w:rPr>
        <w:t>sobretudo</w:t>
      </w:r>
      <w:r>
        <w:rPr>
          <w:color w:val="202529"/>
          <w:spacing w:val="-5"/>
        </w:rPr>
        <w:t> </w:t>
      </w:r>
      <w:r>
        <w:rPr>
          <w:color w:val="202529"/>
        </w:rPr>
        <w:t>as pessoas com deficiência do município de Carnaúba dos Dantas.</w:t>
      </w:r>
    </w:p>
    <w:p>
      <w:pPr>
        <w:pStyle w:val="BodyText"/>
        <w:spacing w:before="39"/>
      </w:pPr>
    </w:p>
    <w:p>
      <w:pPr>
        <w:spacing w:before="0"/>
        <w:ind w:left="747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0"/>
        <w:ind w:left="481"/>
      </w:pPr>
      <w:r>
        <w:rPr/>
        <w:br w:type="column"/>
      </w:r>
      <w:hyperlink r:id="rId5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61" w:space="40"/>
            <w:col w:w="9067" w:space="39"/>
            <w:col w:w="27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23" name="Image 23" descr="Logo do Interlegis ">
              <a:hlinkClick r:id="rId5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52"/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https://sapl.carnaubadosdantas.rn.leg.br/sessao/134/ordemdia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443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https://sapl.carnaubadosdantas.rn.leg.br/sessao/134/ordemdia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392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55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54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3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34/painel" TargetMode="External"/><Relationship Id="rId10" Type="http://schemas.openxmlformats.org/officeDocument/2006/relationships/hyperlink" Target="https://sapl.carnaubadosdantas.rn.leg.br/sessao/134/ordemdia/create" TargetMode="External"/><Relationship Id="rId11" Type="http://schemas.openxmlformats.org/officeDocument/2006/relationships/hyperlink" Target="https://sapl.carnaubadosdantas.rn.leg.br/sessao/134/adicionar-varias-materias-ordem-dia/" TargetMode="External"/><Relationship Id="rId12" Type="http://schemas.openxmlformats.org/officeDocument/2006/relationships/hyperlink" Target="https://sapl.carnaubadosdantas.rn.leg.br/sessao/134/ordemdia?o=-1" TargetMode="External"/><Relationship Id="rId13" Type="http://schemas.openxmlformats.org/officeDocument/2006/relationships/hyperlink" Target="https://sapl.carnaubadosdantas.rn.leg.br/sessao/134/ordemdia?o=2" TargetMode="External"/><Relationship Id="rId14" Type="http://schemas.openxmlformats.org/officeDocument/2006/relationships/hyperlink" Target="https://sapl.carnaubadosdantas.rn.leg.br/sessao/134/ordemdia?o=3" TargetMode="External"/><Relationship Id="rId15" Type="http://schemas.openxmlformats.org/officeDocument/2006/relationships/hyperlink" Target="https://sapl.carnaubadosdantas.rn.leg.br/sessao/134/ordemdia?o=4" TargetMode="External"/><Relationship Id="rId16" Type="http://schemas.openxmlformats.org/officeDocument/2006/relationships/hyperlink" Target="https://sapl.carnaubadosdantas.rn.leg.br/sessao/ordemdia/1492" TargetMode="External"/><Relationship Id="rId17" Type="http://schemas.openxmlformats.org/officeDocument/2006/relationships/hyperlink" Target="https://sapl.carnaubadosdantas.rn.leg.br/materia/3554" TargetMode="External"/><Relationship Id="rId18" Type="http://schemas.openxmlformats.org/officeDocument/2006/relationships/hyperlink" Target="https://sapl.carnaubadosdantas.rn.leg.br/sessao/134/matordemdia/votsimb/view/1492/3554?page=1" TargetMode="External"/><Relationship Id="rId19" Type="http://schemas.openxmlformats.org/officeDocument/2006/relationships/hyperlink" Target="https://sapl.carnaubadosdantas.rn.leg.br/media/sapl/public/materialegislativa/2024/3554/projeto_de_decreto_leg._no_006-2024_maria_daguia_-_jose_evangelista.pdf" TargetMode="External"/><Relationship Id="rId20" Type="http://schemas.openxmlformats.org/officeDocument/2006/relationships/hyperlink" Target="https://sapl.carnaubadosdantas.rn.leg.br/sessao/ordemdia/1493" TargetMode="External"/><Relationship Id="rId21" Type="http://schemas.openxmlformats.org/officeDocument/2006/relationships/hyperlink" Target="https://sapl.carnaubadosdantas.rn.leg.br/materia/3555" TargetMode="External"/><Relationship Id="rId22" Type="http://schemas.openxmlformats.org/officeDocument/2006/relationships/hyperlink" Target="https://sapl.carnaubadosdantas.rn.leg.br/media/sapl/public/materialegislativa/2024/3555/projeto_de_decreto_leg._no_007-2024_joallyson_-_jose_evangelista.pdf" TargetMode="External"/><Relationship Id="rId23" Type="http://schemas.openxmlformats.org/officeDocument/2006/relationships/hyperlink" Target="https://sapl.carnaubadosdantas.rn.leg.br/sessao/134/matordemdia/votsimb/view/1493/3555?page=1" TargetMode="External"/><Relationship Id="rId24" Type="http://schemas.openxmlformats.org/officeDocument/2006/relationships/hyperlink" Target="https://sapl.carnaubadosdantas.rn.leg.br/sessao/ordemdia/1494" TargetMode="External"/><Relationship Id="rId25" Type="http://schemas.openxmlformats.org/officeDocument/2006/relationships/hyperlink" Target="https://sapl.carnaubadosdantas.rn.leg.br/materia/3583" TargetMode="External"/><Relationship Id="rId26" Type="http://schemas.openxmlformats.org/officeDocument/2006/relationships/hyperlink" Target="https://sapl.carnaubadosdantas.rn.leg.br/sessao/134/matordemdia/votsimb/view/1494/3583?page=1" TargetMode="External"/><Relationship Id="rId27" Type="http://schemas.openxmlformats.org/officeDocument/2006/relationships/hyperlink" Target="https://sapl.carnaubadosdantas.rn.leg.br/media/sapl/public/materialegislativa/2024/3583/projeto_de_decreto_leg._no_008-2024_sebastiao_caio_-_marcelo.pdf" TargetMode="External"/><Relationship Id="rId28" Type="http://schemas.openxmlformats.org/officeDocument/2006/relationships/hyperlink" Target="https://sapl.carnaubadosdantas.rn.leg.br/sessao/ordemdia/1495" TargetMode="External"/><Relationship Id="rId29" Type="http://schemas.openxmlformats.org/officeDocument/2006/relationships/hyperlink" Target="https://sapl.carnaubadosdantas.rn.leg.br/materia/3597" TargetMode="External"/><Relationship Id="rId30" Type="http://schemas.openxmlformats.org/officeDocument/2006/relationships/hyperlink" Target="https://sapl.carnaubadosdantas.rn.leg.br/media/sapl/public/materialegislativa/2024/3597/requerimento_014-24_solicita_secretarios_-_marcelo.pdf" TargetMode="External"/><Relationship Id="rId31" Type="http://schemas.openxmlformats.org/officeDocument/2006/relationships/hyperlink" Target="https://sapl.carnaubadosdantas.rn.leg.br/sessao/134/matordemdia/votsimb/view/1495/3597?page=1" TargetMode="External"/><Relationship Id="rId32" Type="http://schemas.openxmlformats.org/officeDocument/2006/relationships/hyperlink" Target="https://sapl.carnaubadosdantas.rn.leg.br/sessao/ordemdia/1496" TargetMode="External"/><Relationship Id="rId33" Type="http://schemas.openxmlformats.org/officeDocument/2006/relationships/hyperlink" Target="https://sapl.carnaubadosdantas.rn.leg.br/materia/3598" TargetMode="External"/><Relationship Id="rId34" Type="http://schemas.openxmlformats.org/officeDocument/2006/relationships/hyperlink" Target="https://sapl.carnaubadosdantas.rn.leg.br/sessao/134/matordemdia/votsimb/view/1496/3598?page=1" TargetMode="External"/><Relationship Id="rId35" Type="http://schemas.openxmlformats.org/officeDocument/2006/relationships/hyperlink" Target="https://sapl.carnaubadosdantas.rn.leg.br/media/sapl/public/materialegislativa/2024/3598/indicacao_043-2024_bracos_de_luz_postes__-barbara.pdf" TargetMode="External"/><Relationship Id="rId36" Type="http://schemas.openxmlformats.org/officeDocument/2006/relationships/hyperlink" Target="https://sapl.carnaubadosdantas.rn.leg.br/sessao/ordemdia/1497" TargetMode="External"/><Relationship Id="rId37" Type="http://schemas.openxmlformats.org/officeDocument/2006/relationships/hyperlink" Target="https://sapl.carnaubadosdantas.rn.leg.br/materia/3600" TargetMode="External"/><Relationship Id="rId38" Type="http://schemas.openxmlformats.org/officeDocument/2006/relationships/hyperlink" Target="https://sapl.carnaubadosdantas.rn.leg.br/media/sapl/public/materialegislativa/2024/3600/indicacao_045-2024_coletores_de_lixo_sitio_-barbara.pdf" TargetMode="External"/><Relationship Id="rId39" Type="http://schemas.openxmlformats.org/officeDocument/2006/relationships/hyperlink" Target="https://sapl.carnaubadosdantas.rn.leg.br/sessao/134/matordemdia/votsimb/view/1497/3600?page=1" TargetMode="External"/><Relationship Id="rId40" Type="http://schemas.openxmlformats.org/officeDocument/2006/relationships/hyperlink" Target="https://sapl.carnaubadosdantas.rn.leg.br/sessao/ordemdia/1498" TargetMode="External"/><Relationship Id="rId41" Type="http://schemas.openxmlformats.org/officeDocument/2006/relationships/hyperlink" Target="https://sapl.carnaubadosdantas.rn.leg.br/materia/3601" TargetMode="External"/><Relationship Id="rId42" Type="http://schemas.openxmlformats.org/officeDocument/2006/relationships/hyperlink" Target="https://sapl.carnaubadosdantas.rn.leg.br/sessao/134/matordemdia/votsimb/view/1498/3601?page=1" TargetMode="External"/><Relationship Id="rId43" Type="http://schemas.openxmlformats.org/officeDocument/2006/relationships/hyperlink" Target="https://sapl.carnaubadosdantas.rn.leg.br/media/sapl/public/materialegislativa/2024/3601/mocao_034-2024_vitoria_camilo.docx" TargetMode="External"/><Relationship Id="rId44" Type="http://schemas.openxmlformats.org/officeDocument/2006/relationships/hyperlink" Target="https://sapl.carnaubadosdantas.rn.leg.br/sessao/ordemdia/1499" TargetMode="External"/><Relationship Id="rId45" Type="http://schemas.openxmlformats.org/officeDocument/2006/relationships/hyperlink" Target="https://sapl.carnaubadosdantas.rn.leg.br/materia/3602" TargetMode="External"/><Relationship Id="rId46" Type="http://schemas.openxmlformats.org/officeDocument/2006/relationships/hyperlink" Target="https://sapl.carnaubadosdantas.rn.leg.br/media/sapl/public/materialegislativa/2024/3602/mocao_035-2024_laia.docx" TargetMode="External"/><Relationship Id="rId47" Type="http://schemas.openxmlformats.org/officeDocument/2006/relationships/hyperlink" Target="https://sapl.carnaubadosdantas.rn.leg.br/sessao/134/matordemdia/votsimb/view/1499/3602?page=1" TargetMode="External"/><Relationship Id="rId48" Type="http://schemas.openxmlformats.org/officeDocument/2006/relationships/hyperlink" Target="https://sapl.carnaubadosdantas.rn.leg.br/sessao/ordemdia/1500" TargetMode="External"/><Relationship Id="rId49" Type="http://schemas.openxmlformats.org/officeDocument/2006/relationships/hyperlink" Target="https://sapl.carnaubadosdantas.rn.leg.br/materia/3603" TargetMode="External"/><Relationship Id="rId50" Type="http://schemas.openxmlformats.org/officeDocument/2006/relationships/hyperlink" Target="https://sapl.carnaubadosdantas.rn.leg.br/sessao/134/matordemdia/votsimb/view/1500/3603?page=1" TargetMode="External"/><Relationship Id="rId51" Type="http://schemas.openxmlformats.org/officeDocument/2006/relationships/hyperlink" Target="https://sapl.carnaubadosdantas.rn.leg.br/media/sapl/public/materialegislativa/2024/3603/mocao_036-2024_-_regina_eleonora_-_barbara.docx" TargetMode="External"/><Relationship Id="rId52" Type="http://schemas.openxmlformats.org/officeDocument/2006/relationships/hyperlink" Target="http://www.interlegis.leg.br/" TargetMode="External"/><Relationship Id="rId53" Type="http://schemas.openxmlformats.org/officeDocument/2006/relationships/image" Target="media/image2.png"/><Relationship Id="rId54" Type="http://schemas.openxmlformats.org/officeDocument/2006/relationships/image" Target="media/image3.png"/><Relationship Id="rId55" Type="http://schemas.openxmlformats.org/officeDocument/2006/relationships/hyperlink" Target="https://creativecommons.org/" TargetMode="External"/><Relationship Id="rId56" Type="http://schemas.openxmlformats.org/officeDocument/2006/relationships/hyperlink" Target="https://creativecommons.org/licenses/by/4.0/" TargetMode="External"/><Relationship Id="rId57" Type="http://schemas.openxmlformats.org/officeDocument/2006/relationships/hyperlink" Target="https://sapl.carnaubadosdantas.rn.leg.br/api/schema/swagger-ui/" TargetMode="External"/><Relationship Id="rId58" Type="http://schemas.openxmlformats.org/officeDocument/2006/relationships/hyperlink" Target="https://carnaubadosdantas.rn.leg.br/" TargetMode="External"/><Relationship Id="rId5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2025-08-05T14:14:01Z</dcterms:created>
  <dcterms:modified xsi:type="dcterms:W3CDTF">2025-08-05T14:14:01Z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