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u w:val="none"/>
        </w:rPr>
      </w:pPr>
      <w:hyperlink r:id="rId7">
        <w:r>
          <w:rPr>
            <w:color w:val="01B9F1"/>
            <w:u w:val="thick" w:color="01B9F1"/>
          </w:rPr>
          <w:t>Câmara Municipal de Carnaúba dos </w:t>
        </w:r>
        <w:r>
          <w:rPr>
            <w:color w:val="01B9F1"/>
            <w:spacing w:val="-2"/>
            <w:u w:val="thick" w:color="01B9F1"/>
          </w:rPr>
          <w:t>Dantas</w:t>
        </w:r>
      </w:hyperlink>
    </w:p>
    <w:p>
      <w:pPr>
        <w:pStyle w:val="BodyText"/>
        <w:spacing w:line="313" w:lineRule="exact"/>
        <w:ind w:left="2856"/>
        <w:jc w:val="center"/>
      </w:pPr>
      <w:hyperlink r:id="rId7">
        <w:r>
          <w:rPr>
            <w:color w:val="4A5356"/>
            <w:w w:val="105"/>
            <w:u w:val="thick" w:color="01B9F1"/>
          </w:rPr>
          <w:t>Sistema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de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Apoio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Processo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spacing w:val="-2"/>
            <w:w w:val="105"/>
            <w:u w:val="thick" w:color="01B9F1"/>
          </w:rPr>
          <w:t>Legislativo</w:t>
        </w:r>
      </w:hyperlink>
    </w:p>
    <w:p>
      <w:pPr>
        <w:pStyle w:val="BodyText"/>
        <w:tabs>
          <w:tab w:pos="8699" w:val="left" w:leader="none"/>
          <w:tab w:pos="10237" w:val="left" w:leader="none"/>
        </w:tabs>
        <w:spacing w:before="265"/>
        <w:ind w:left="7502"/>
      </w:pPr>
      <w:r>
        <w:rPr>
          <w:color w:val="01B9F1"/>
          <w:spacing w:val="-2"/>
          <w:u w:val="single" w:color="01B9F1"/>
        </w:rPr>
        <w:t>Abertura</w:t>
      </w:r>
      <w:r>
        <w:rPr>
          <w:color w:val="01B9F1"/>
        </w:rPr>
        <w:tab/>
      </w:r>
      <w:r>
        <w:rPr>
          <w:color w:val="01B9F1"/>
          <w:spacing w:val="-2"/>
          <w:u w:val="single" w:color="01B9F1"/>
        </w:rPr>
        <w:t>Expedientes</w:t>
      </w:r>
      <w:r>
        <w:rPr>
          <w:color w:val="01B9F1"/>
        </w:rPr>
        <w:tab/>
      </w:r>
      <w:r>
        <w:rPr>
          <w:color w:val="ABABAB"/>
        </w:rPr>
        <w:t>Ordem do </w:t>
      </w:r>
      <w:r>
        <w:rPr>
          <w:color w:val="ABABAB"/>
          <w:spacing w:val="-5"/>
        </w:rPr>
        <w:t>Dia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</w:p>
    <w:p>
      <w:pPr>
        <w:pStyle w:val="BodyText"/>
        <w:spacing w:before="144"/>
      </w:pPr>
    </w:p>
    <w:p>
      <w:pPr>
        <w:pStyle w:val="BodyText"/>
        <w:ind w:left="230"/>
      </w:pPr>
      <w:hyperlink r:id="rId8">
        <w:r>
          <w:rPr>
            <w:color w:val="01B9F1"/>
            <w:u w:val="single" w:color="01B9F1"/>
          </w:rPr>
          <w:t>Painel</w:t>
        </w:r>
        <w:r>
          <w:rPr>
            <w:color w:val="01B9F1"/>
            <w:spacing w:val="-9"/>
            <w:u w:val="single" w:color="01B9F1"/>
          </w:rPr>
          <w:t> </w:t>
        </w:r>
        <w:r>
          <w:rPr>
            <w:color w:val="01B9F1"/>
            <w:spacing w:val="-2"/>
            <w:u w:val="single" w:color="01B9F1"/>
          </w:rPr>
          <w:t>Eletrônico</w:t>
        </w:r>
      </w:hyperlink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</w:p>
    <w:p>
      <w:pPr>
        <w:pStyle w:val="BodyText"/>
        <w:spacing w:before="144"/>
      </w:pPr>
    </w:p>
    <w:p>
      <w:pPr>
        <w:pStyle w:val="BodyText"/>
        <w:ind w:left="229"/>
      </w:pPr>
      <w:r>
        <w:rPr>
          <w:color w:val="01B9F1"/>
          <w:spacing w:val="-2"/>
          <w:u w:val="single" w:color="01B9F1"/>
        </w:rPr>
        <w:t>Resumo</w:t>
      </w:r>
    </w:p>
    <w:p>
      <w:pPr>
        <w:pStyle w:val="BodyText"/>
        <w:spacing w:after="0"/>
        <w:sectPr>
          <w:headerReference w:type="default" r:id="rId5"/>
          <w:footerReference w:type="default" r:id="rId6"/>
          <w:type w:val="continuous"/>
          <w:pgSz w:w="16840" w:h="23830"/>
          <w:pgMar w:header="305" w:footer="292" w:top="1620" w:bottom="480" w:left="1133" w:right="708"/>
          <w:pgNumType w:start="1"/>
          <w:cols w:num="3" w:equalWidth="0">
            <w:col w:w="11738" w:space="40"/>
            <w:col w:w="1978" w:space="39"/>
            <w:col w:w="1204"/>
          </w:cols>
        </w:sectPr>
      </w:pPr>
    </w:p>
    <w:p>
      <w:pPr>
        <w:pStyle w:val="BodyText"/>
        <w:rPr>
          <w:sz w:val="39"/>
        </w:rPr>
      </w:pPr>
    </w:p>
    <w:p>
      <w:pPr>
        <w:spacing w:line="242" w:lineRule="auto" w:before="1"/>
        <w:ind w:left="81" w:right="514" w:firstLine="0"/>
        <w:jc w:val="left"/>
        <w:rPr>
          <w:sz w:val="39"/>
        </w:rPr>
      </w:pPr>
      <w:r>
        <w:rPr>
          <w:rFonts w:ascii="Segoe UI Semibold" w:hAnsi="Segoe UI Semibold"/>
          <w:color w:val="202529"/>
          <w:sz w:val="45"/>
        </w:rPr>
        <w:t>Matérias da Ordem do Dia </w:t>
      </w:r>
      <w:r>
        <w:rPr>
          <w:color w:val="212121"/>
          <w:sz w:val="39"/>
        </w:rPr>
        <w:t>(2ª Sessão Extraordinária do 2º Semestre de </w:t>
      </w:r>
      <w:r>
        <w:rPr>
          <w:color w:val="212121"/>
          <w:sz w:val="39"/>
        </w:rPr>
        <w:t>2024 da 4ª Sessão Legislativa da 17ª Legislatura)</w:t>
      </w:r>
    </w:p>
    <w:p>
      <w:pPr>
        <w:pStyle w:val="BodyText"/>
        <w:spacing w:before="6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3000374</wp:posOffset>
                </wp:positionH>
                <wp:positionV relativeFrom="paragraph">
                  <wp:posOffset>87032</wp:posOffset>
                </wp:positionV>
                <wp:extent cx="6934200" cy="45720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934200" cy="457200"/>
                          <a:chExt cx="6934200" cy="4572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692467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4675" h="447675">
                                <a:moveTo>
                                  <a:pt x="0" y="406717"/>
                                </a:moveTo>
                                <a:lnTo>
                                  <a:pt x="0" y="40957"/>
                                </a:lnTo>
                                <a:lnTo>
                                  <a:pt x="0" y="35526"/>
                                </a:lnTo>
                                <a:lnTo>
                                  <a:pt x="1039" y="30301"/>
                                </a:lnTo>
                                <a:lnTo>
                                  <a:pt x="3117" y="25283"/>
                                </a:lnTo>
                                <a:lnTo>
                                  <a:pt x="5196" y="20265"/>
                                </a:lnTo>
                                <a:lnTo>
                                  <a:pt x="8155" y="15836"/>
                                </a:lnTo>
                                <a:lnTo>
                                  <a:pt x="11996" y="11996"/>
                                </a:lnTo>
                                <a:lnTo>
                                  <a:pt x="15836" y="8155"/>
                                </a:lnTo>
                                <a:lnTo>
                                  <a:pt x="20265" y="5195"/>
                                </a:lnTo>
                                <a:lnTo>
                                  <a:pt x="25283" y="3117"/>
                                </a:lnTo>
                                <a:lnTo>
                                  <a:pt x="30301" y="1039"/>
                                </a:lnTo>
                                <a:lnTo>
                                  <a:pt x="35526" y="0"/>
                                </a:lnTo>
                                <a:lnTo>
                                  <a:pt x="40957" y="0"/>
                                </a:lnTo>
                                <a:lnTo>
                                  <a:pt x="3314700" y="0"/>
                                </a:lnTo>
                                <a:lnTo>
                                  <a:pt x="3314700" y="447674"/>
                                </a:lnTo>
                                <a:lnTo>
                                  <a:pt x="40957" y="447674"/>
                                </a:lnTo>
                                <a:lnTo>
                                  <a:pt x="35526" y="447674"/>
                                </a:lnTo>
                                <a:lnTo>
                                  <a:pt x="30301" y="446635"/>
                                </a:lnTo>
                                <a:lnTo>
                                  <a:pt x="25283" y="444556"/>
                                </a:lnTo>
                                <a:lnTo>
                                  <a:pt x="20265" y="442478"/>
                                </a:lnTo>
                                <a:lnTo>
                                  <a:pt x="15836" y="439518"/>
                                </a:lnTo>
                                <a:lnTo>
                                  <a:pt x="11996" y="435678"/>
                                </a:lnTo>
                                <a:lnTo>
                                  <a:pt x="8155" y="431837"/>
                                </a:lnTo>
                                <a:lnTo>
                                  <a:pt x="5196" y="427408"/>
                                </a:lnTo>
                                <a:lnTo>
                                  <a:pt x="3117" y="422390"/>
                                </a:lnTo>
                                <a:lnTo>
                                  <a:pt x="1039" y="417373"/>
                                </a:lnTo>
                                <a:lnTo>
                                  <a:pt x="0" y="412148"/>
                                </a:lnTo>
                                <a:lnTo>
                                  <a:pt x="0" y="406717"/>
                                </a:lnTo>
                                <a:close/>
                              </a:path>
                              <a:path w="6924675" h="447675">
                                <a:moveTo>
                                  <a:pt x="5743574" y="447674"/>
                                </a:moveTo>
                                <a:lnTo>
                                  <a:pt x="5743574" y="0"/>
                                </a:lnTo>
                                <a:lnTo>
                                  <a:pt x="6883717" y="0"/>
                                </a:lnTo>
                                <a:lnTo>
                                  <a:pt x="6889148" y="0"/>
                                </a:lnTo>
                                <a:lnTo>
                                  <a:pt x="6894372" y="1039"/>
                                </a:lnTo>
                                <a:lnTo>
                                  <a:pt x="6899389" y="3117"/>
                                </a:lnTo>
                                <a:lnTo>
                                  <a:pt x="6904407" y="5195"/>
                                </a:lnTo>
                                <a:lnTo>
                                  <a:pt x="6921556" y="25283"/>
                                </a:lnTo>
                                <a:lnTo>
                                  <a:pt x="6923635" y="30301"/>
                                </a:lnTo>
                                <a:lnTo>
                                  <a:pt x="6924674" y="35526"/>
                                </a:lnTo>
                                <a:lnTo>
                                  <a:pt x="6924674" y="40957"/>
                                </a:lnTo>
                                <a:lnTo>
                                  <a:pt x="6924674" y="406717"/>
                                </a:lnTo>
                                <a:lnTo>
                                  <a:pt x="6924674" y="412148"/>
                                </a:lnTo>
                                <a:lnTo>
                                  <a:pt x="6923635" y="417373"/>
                                </a:lnTo>
                                <a:lnTo>
                                  <a:pt x="6921556" y="422390"/>
                                </a:lnTo>
                                <a:lnTo>
                                  <a:pt x="6919477" y="427408"/>
                                </a:lnTo>
                                <a:lnTo>
                                  <a:pt x="6899389" y="444557"/>
                                </a:lnTo>
                                <a:lnTo>
                                  <a:pt x="6894372" y="446635"/>
                                </a:lnTo>
                                <a:lnTo>
                                  <a:pt x="6889148" y="447674"/>
                                </a:lnTo>
                                <a:lnTo>
                                  <a:pt x="6883717" y="447674"/>
                                </a:lnTo>
                                <a:lnTo>
                                  <a:pt x="5743574" y="44767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743575" y="0"/>
                            <a:ext cx="1190625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6"/>
                                <w:ind w:left="251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01B9F1"/>
                                  <w:spacing w:val="-2"/>
                                  <w:sz w:val="30"/>
                                </w:rPr>
                                <w:t>Reordenar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319462" y="4762"/>
                            <a:ext cx="2428875" cy="44767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41"/>
                                <w:ind w:left="234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9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Várias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pacing w:val="-2"/>
                                    <w:sz w:val="30"/>
                                  </w:rPr>
                                  <w:t>Matérias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2123" y="11221"/>
                            <a:ext cx="3302635" cy="434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8"/>
                                <w:ind w:left="238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0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 Matéria da Ordem do </w:t>
                                </w:r>
                                <w:r>
                                  <w:rPr>
                                    <w:color w:val="01B9F1"/>
                                    <w:spacing w:val="-5"/>
                                    <w:sz w:val="30"/>
                                  </w:rPr>
                                  <w:t>Dia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6.249954pt;margin-top:6.852973pt;width:546pt;height:36pt;mso-position-horizontal-relative:page;mso-position-vertical-relative:paragraph;z-index:-15728640;mso-wrap-distance-left:0;mso-wrap-distance-right:0" id="docshapegroup5" coordorigin="4725,137" coordsize="10920,720">
                <v:shape style="position:absolute;left:4732;top:144;width:10905;height:705" id="docshape6" coordorigin="4732,145" coordsize="10905,705" path="m4732,785l4732,209,4732,201,4734,192,4737,184,4741,176,4745,169,4751,163,4757,157,4764,153,4772,149,4780,146,4788,145,4797,145,9952,145,9952,850,4797,850,4788,850,4780,848,4772,845,4764,841,4757,837,4751,831,4745,825,4741,818,4737,810,4734,802,4732,794,4732,785xm13777,850l13777,145,15573,145,15582,145,15590,146,15598,149,15606,153,15613,157,15619,163,15625,169,15629,176,15633,184,15636,192,15637,201,15637,209,15637,785,15637,794,15636,802,15633,810,15629,818,15625,825,15619,831,15613,837,15606,841,15598,845,15590,848,15582,850,15573,850,13777,850xe" filled="false" stroked="true" strokeweight=".75pt" strokecolor="#d5e1e4">
                  <v:path arrowok="t"/>
                  <v:stroke dashstyle="solid"/>
                </v:shape>
                <v:shape style="position:absolute;left:13770;top:137;width:1875;height:720" type="#_x0000_t202" id="docshape7" filled="false" stroked="false">
                  <v:textbox inset="0,0,0,0">
                    <w:txbxContent>
                      <w:p>
                        <w:pPr>
                          <w:spacing w:before="156"/>
                          <w:ind w:left="251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color w:val="01B9F1"/>
                            <w:spacing w:val="-2"/>
                            <w:sz w:val="30"/>
                          </w:rPr>
                          <w:t>Reordenar</w:t>
                        </w:r>
                      </w:p>
                    </w:txbxContent>
                  </v:textbox>
                  <w10:wrap type="none"/>
                </v:shape>
                <v:shape style="position:absolute;left:9952;top:144;width:3825;height:705" type="#_x0000_t202" id="docshape8" filled="false" stroked="true" strokeweight=".75pt" strokecolor="#d5e1e4">
                  <v:textbox inset="0,0,0,0">
                    <w:txbxContent>
                      <w:p>
                        <w:pPr>
                          <w:spacing w:before="141"/>
                          <w:ind w:left="234" w:right="0" w:firstLine="0"/>
                          <w:jc w:val="left"/>
                          <w:rPr>
                            <w:sz w:val="30"/>
                          </w:rPr>
                        </w:pPr>
                        <w:hyperlink r:id="rId9">
                          <w:r>
                            <w:rPr>
                              <w:color w:val="01B9F1"/>
                              <w:sz w:val="30"/>
                            </w:rPr>
                            <w:t>Adicionar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z w:val="30"/>
                            </w:rPr>
                            <w:t>Várias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pacing w:val="-2"/>
                              <w:sz w:val="30"/>
                            </w:rPr>
                            <w:t>Matérias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  <v:shape style="position:absolute;left:4744;top:154;width:5201;height:685" type="#_x0000_t202" id="docshape9" filled="false" stroked="false">
                  <v:textbox inset="0,0,0,0">
                    <w:txbxContent>
                      <w:p>
                        <w:pPr>
                          <w:spacing w:before="138"/>
                          <w:ind w:left="238" w:right="0" w:firstLine="0"/>
                          <w:jc w:val="left"/>
                          <w:rPr>
                            <w:sz w:val="30"/>
                          </w:rPr>
                        </w:pPr>
                        <w:hyperlink r:id="rId10">
                          <w:r>
                            <w:rPr>
                              <w:color w:val="01B9F1"/>
                              <w:sz w:val="30"/>
                            </w:rPr>
                            <w:t>Adicionar Matéria da Ordem do </w:t>
                          </w:r>
                          <w:r>
                            <w:rPr>
                              <w:color w:val="01B9F1"/>
                              <w:spacing w:val="-5"/>
                              <w:sz w:val="30"/>
                            </w:rPr>
                            <w:t>Dia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1" w:after="30"/>
        <w:ind w:left="81"/>
        <w:rPr>
          <w:b/>
        </w:rPr>
      </w:pPr>
      <w:r>
        <w:rPr>
          <w:color w:val="202529"/>
        </w:rPr>
        <w:t>Total</w:t>
      </w:r>
      <w:r>
        <w:rPr>
          <w:color w:val="202529"/>
          <w:spacing w:val="-4"/>
        </w:rPr>
        <w:t> </w:t>
      </w:r>
      <w:r>
        <w:rPr>
          <w:color w:val="202529"/>
        </w:rPr>
        <w:t>de</w:t>
      </w:r>
      <w:r>
        <w:rPr>
          <w:color w:val="202529"/>
          <w:spacing w:val="-3"/>
        </w:rPr>
        <w:t> </w:t>
      </w:r>
      <w:r>
        <w:rPr>
          <w:color w:val="202529"/>
        </w:rPr>
        <w:t>Matérias</w:t>
      </w:r>
      <w:r>
        <w:rPr>
          <w:color w:val="202529"/>
          <w:spacing w:val="-4"/>
        </w:rPr>
        <w:t> </w:t>
      </w:r>
      <w:r>
        <w:rPr>
          <w:color w:val="202529"/>
        </w:rPr>
        <w:t>da</w:t>
      </w:r>
      <w:r>
        <w:rPr>
          <w:color w:val="202529"/>
          <w:spacing w:val="-3"/>
        </w:rPr>
        <w:t> </w:t>
      </w:r>
      <w:r>
        <w:rPr>
          <w:color w:val="202529"/>
        </w:rPr>
        <w:t>Ordem</w:t>
      </w:r>
      <w:r>
        <w:rPr>
          <w:color w:val="202529"/>
          <w:spacing w:val="-4"/>
        </w:rPr>
        <w:t> </w:t>
      </w:r>
      <w:r>
        <w:rPr>
          <w:color w:val="202529"/>
        </w:rPr>
        <w:t>do</w:t>
      </w:r>
      <w:r>
        <w:rPr>
          <w:color w:val="202529"/>
          <w:spacing w:val="-3"/>
        </w:rPr>
        <w:t> </w:t>
      </w:r>
      <w:r>
        <w:rPr>
          <w:color w:val="202529"/>
        </w:rPr>
        <w:t>Dia:</w:t>
      </w:r>
      <w:r>
        <w:rPr>
          <w:color w:val="202529"/>
          <w:spacing w:val="-3"/>
        </w:rPr>
        <w:t> </w:t>
      </w:r>
      <w:r>
        <w:rPr>
          <w:b/>
          <w:color w:val="202529"/>
          <w:spacing w:val="-10"/>
        </w:rPr>
        <w:t>1</w:t>
      </w:r>
    </w:p>
    <w:tbl>
      <w:tblPr>
        <w:tblW w:w="0" w:type="auto"/>
        <w:jc w:val="left"/>
        <w:tblInd w:w="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7"/>
        <w:gridCol w:w="2827"/>
        <w:gridCol w:w="6827"/>
        <w:gridCol w:w="3477"/>
      </w:tblGrid>
      <w:tr>
        <w:trPr>
          <w:trHeight w:val="1079" w:hRule="atLeast"/>
        </w:trPr>
        <w:tc>
          <w:tcPr>
            <w:tcW w:w="1297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ind w:left="180"/>
              <w:rPr>
                <w:b/>
                <w:sz w:val="24"/>
                <w:u w:val="none"/>
              </w:rPr>
            </w:pPr>
            <w:hyperlink r:id="rId11">
              <w:r>
                <w:rPr>
                  <w:b/>
                  <w:color w:val="01B9F1"/>
                  <w:spacing w:val="-5"/>
                  <w:sz w:val="24"/>
                  <w:u w:val="single" w:color="01B9F1"/>
                </w:rPr>
                <w:t>Nº</w:t>
              </w:r>
            </w:hyperlink>
          </w:p>
          <w:p>
            <w:pPr>
              <w:pStyle w:val="TableParagraph"/>
              <w:spacing w:before="40"/>
              <w:ind w:left="180"/>
              <w:rPr>
                <w:b/>
                <w:sz w:val="24"/>
                <w:u w:val="none"/>
              </w:rPr>
            </w:pPr>
            <w:hyperlink r:id="rId11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Ordem</w:t>
              </w:r>
            </w:hyperlink>
          </w:p>
        </w:tc>
        <w:tc>
          <w:tcPr>
            <w:tcW w:w="2827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rPr>
                <w:b/>
                <w:sz w:val="24"/>
                <w:u w:val="none"/>
              </w:rPr>
            </w:pPr>
          </w:p>
          <w:p>
            <w:pPr>
              <w:pStyle w:val="TableParagraph"/>
              <w:spacing w:before="0"/>
              <w:ind w:left="342"/>
              <w:rPr>
                <w:b/>
                <w:sz w:val="24"/>
                <w:u w:val="none"/>
              </w:rPr>
            </w:pPr>
            <w:hyperlink r:id="rId12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Matéria</w:t>
              </w:r>
            </w:hyperlink>
          </w:p>
        </w:tc>
        <w:tc>
          <w:tcPr>
            <w:tcW w:w="6827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rPr>
                <w:b/>
                <w:sz w:val="24"/>
                <w:u w:val="none"/>
              </w:rPr>
            </w:pPr>
          </w:p>
          <w:p>
            <w:pPr>
              <w:pStyle w:val="TableParagraph"/>
              <w:spacing w:before="0"/>
              <w:ind w:left="1611"/>
              <w:rPr>
                <w:b/>
                <w:sz w:val="24"/>
                <w:u w:val="none"/>
              </w:rPr>
            </w:pPr>
            <w:hyperlink r:id="rId13">
              <w:r>
                <w:rPr>
                  <w:b/>
                  <w:color w:val="01B9F1"/>
                  <w:sz w:val="24"/>
                  <w:u w:val="single" w:color="01B9F1"/>
                </w:rPr>
                <w:t>Ementa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/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Situa</w:t>
              </w:r>
              <w:r>
                <w:rPr>
                  <w:b/>
                  <w:color w:val="01B9F1"/>
                  <w:sz w:val="24"/>
                  <w:u w:val="none"/>
                </w:rPr>
                <w:t>ç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de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Pauta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/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Observa</w:t>
              </w:r>
              <w:r>
                <w:rPr>
                  <w:b/>
                  <w:color w:val="01B9F1"/>
                  <w:spacing w:val="-2"/>
                  <w:sz w:val="24"/>
                  <w:u w:val="none"/>
                </w:rPr>
                <w:t>ç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ão</w:t>
              </w:r>
            </w:hyperlink>
          </w:p>
        </w:tc>
        <w:tc>
          <w:tcPr>
            <w:tcW w:w="3477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rPr>
                <w:b/>
                <w:sz w:val="24"/>
                <w:u w:val="none"/>
              </w:rPr>
            </w:pPr>
          </w:p>
          <w:p>
            <w:pPr>
              <w:pStyle w:val="TableParagraph"/>
              <w:spacing w:before="0"/>
              <w:ind w:left="566"/>
              <w:rPr>
                <w:b/>
                <w:sz w:val="24"/>
                <w:u w:val="none"/>
              </w:rPr>
            </w:pPr>
            <w:hyperlink r:id="rId14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Resultado</w:t>
              </w:r>
            </w:hyperlink>
          </w:p>
        </w:tc>
      </w:tr>
      <w:tr>
        <w:trPr>
          <w:trHeight w:val="510" w:hRule="atLeast"/>
        </w:trPr>
        <w:tc>
          <w:tcPr>
            <w:tcW w:w="1297" w:type="dxa"/>
            <w:tcBorders>
              <w:top w:val="single" w:sz="12" w:space="0" w:color="DEE2E6"/>
            </w:tcBorders>
          </w:tcPr>
          <w:p>
            <w:pPr>
              <w:pStyle w:val="TableParagraph"/>
              <w:spacing w:line="299" w:lineRule="exact"/>
              <w:ind w:left="180"/>
              <w:rPr>
                <w:sz w:val="24"/>
                <w:u w:val="none"/>
              </w:rPr>
            </w:pPr>
            <w:hyperlink r:id="rId15">
              <w:r>
                <w:rPr>
                  <w:color w:val="01B9F1"/>
                  <w:spacing w:val="-10"/>
                  <w:sz w:val="24"/>
                  <w:u w:val="single" w:color="01B9F1"/>
                </w:rPr>
                <w:t>1</w:t>
              </w:r>
            </w:hyperlink>
          </w:p>
        </w:tc>
        <w:tc>
          <w:tcPr>
            <w:tcW w:w="2827" w:type="dxa"/>
            <w:tcBorders>
              <w:top w:val="single" w:sz="12" w:space="0" w:color="DEE2E6"/>
            </w:tcBorders>
          </w:tcPr>
          <w:p>
            <w:pPr>
              <w:pStyle w:val="TableParagraph"/>
              <w:spacing w:line="299" w:lineRule="exact"/>
              <w:ind w:left="342" w:right="-101"/>
              <w:rPr>
                <w:sz w:val="24"/>
                <w:u w:val="none"/>
              </w:rPr>
            </w:pPr>
            <w:hyperlink r:id="rId16">
              <w:r>
                <w:rPr>
                  <w:color w:val="01B9F1"/>
                  <w:sz w:val="24"/>
                  <w:u w:val="single" w:color="01B9F1"/>
                </w:rPr>
                <w:t>Projeto de Lei 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Ordinária</w:t>
              </w:r>
              <w:r>
                <w:rPr>
                  <w:color w:val="01B9F1"/>
                  <w:spacing w:val="40"/>
                  <w:sz w:val="24"/>
                  <w:u w:val="single" w:color="01B9F1"/>
                </w:rPr>
                <w:t> </w:t>
              </w:r>
            </w:hyperlink>
          </w:p>
        </w:tc>
        <w:tc>
          <w:tcPr>
            <w:tcW w:w="6827" w:type="dxa"/>
            <w:tcBorders>
              <w:top w:val="single" w:sz="12" w:space="0" w:color="DEE2E6"/>
            </w:tcBorders>
          </w:tcPr>
          <w:p>
            <w:pPr>
              <w:pStyle w:val="TableParagraph"/>
              <w:tabs>
                <w:tab w:pos="1611" w:val="left" w:leader="none"/>
              </w:tabs>
              <w:spacing w:line="299" w:lineRule="exact"/>
              <w:ind w:left="91" w:right="-72"/>
              <w:rPr>
                <w:sz w:val="24"/>
                <w:u w:val="none"/>
              </w:rPr>
            </w:pPr>
            <w:hyperlink r:id="rId16">
              <w:r>
                <w:rPr>
                  <w:color w:val="01B9F1"/>
                  <w:sz w:val="24"/>
                  <w:u w:val="single" w:color="01B9F1"/>
                </w:rPr>
                <w:t>nº 37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  <w:u w:val="none"/>
              </w:rPr>
              <w:tab/>
            </w:r>
            <w:r>
              <w:rPr>
                <w:color w:val="202529"/>
                <w:sz w:val="24"/>
                <w:u w:val="none"/>
              </w:rPr>
              <w:t>Dispõe sobre a alteração de crédito especial </w:t>
            </w:r>
            <w:r>
              <w:rPr>
                <w:color w:val="202529"/>
                <w:spacing w:val="-2"/>
                <w:sz w:val="24"/>
                <w:u w:val="none"/>
              </w:rPr>
              <w:t>abert</w:t>
            </w:r>
          </w:p>
        </w:tc>
        <w:tc>
          <w:tcPr>
            <w:tcW w:w="3477" w:type="dxa"/>
            <w:tcBorders>
              <w:top w:val="single" w:sz="12" w:space="0" w:color="DEE2E6"/>
            </w:tcBorders>
          </w:tcPr>
          <w:p>
            <w:pPr>
              <w:pStyle w:val="TableParagraph"/>
              <w:tabs>
                <w:tab w:pos="566" w:val="left" w:leader="none"/>
              </w:tabs>
              <w:spacing w:line="299" w:lineRule="exact"/>
              <w:ind w:left="65"/>
              <w:rPr>
                <w:sz w:val="24"/>
                <w:u w:val="none"/>
              </w:rPr>
            </w:pPr>
            <w:r>
              <w:rPr>
                <w:color w:val="202529"/>
                <w:spacing w:val="-10"/>
                <w:sz w:val="24"/>
                <w:u w:val="none"/>
              </w:rPr>
              <w:t>o</w:t>
            </w:r>
            <w:r>
              <w:rPr>
                <w:color w:val="202529"/>
                <w:sz w:val="24"/>
                <w:u w:val="none"/>
              </w:rPr>
              <w:tab/>
            </w:r>
            <w:hyperlink r:id="rId17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</w:tbl>
    <w:p>
      <w:pPr>
        <w:pStyle w:val="TableParagraph"/>
        <w:spacing w:after="0" w:line="299" w:lineRule="exact"/>
        <w:rPr>
          <w:sz w:val="24"/>
        </w:rPr>
        <w:sectPr>
          <w:type w:val="continuous"/>
          <w:pgSz w:w="16840" w:h="23830"/>
          <w:pgMar w:header="305" w:footer="292" w:top="1620" w:bottom="480" w:left="1133" w:right="708"/>
        </w:sectPr>
      </w:pPr>
    </w:p>
    <w:p>
      <w:pPr>
        <w:pStyle w:val="BodyText"/>
        <w:spacing w:before="42"/>
        <w:ind w:left="1721"/>
      </w:pPr>
      <w:hyperlink r:id="rId16">
        <w:r>
          <w:rPr>
            <w:color w:val="01B9F1"/>
            <w:spacing w:val="-4"/>
            <w:u w:val="single" w:color="01B9F1"/>
          </w:rPr>
          <w:t>2024</w:t>
        </w:r>
      </w:hyperlink>
    </w:p>
    <w:p>
      <w:pPr>
        <w:spacing w:before="40"/>
        <w:ind w:left="1721" w:right="0" w:firstLine="0"/>
        <w:jc w:val="left"/>
        <w:rPr>
          <w:sz w:val="24"/>
        </w:rPr>
      </w:pPr>
      <w:r>
        <w:rPr>
          <w:b/>
          <w:color w:val="202529"/>
          <w:sz w:val="24"/>
        </w:rPr>
        <w:t>Processo:</w:t>
      </w:r>
      <w:r>
        <w:rPr>
          <w:b/>
          <w:color w:val="202529"/>
          <w:spacing w:val="-2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1"/>
        <w:ind w:left="1721" w:right="0" w:firstLine="0"/>
        <w:jc w:val="left"/>
        <w:rPr>
          <w:sz w:val="24"/>
        </w:rPr>
      </w:pPr>
      <w:r>
        <w:rPr>
          <w:b/>
          <w:color w:val="202529"/>
          <w:sz w:val="24"/>
        </w:rPr>
        <w:t>Autor:</w:t>
      </w:r>
      <w:r>
        <w:rPr>
          <w:b/>
          <w:color w:val="202529"/>
          <w:spacing w:val="7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line="271" w:lineRule="auto" w:before="41"/>
        <w:ind w:left="1721" w:right="38" w:firstLine="0"/>
        <w:jc w:val="both"/>
        <w:rPr>
          <w:b/>
          <w:sz w:val="24"/>
        </w:rPr>
      </w:pPr>
      <w:r>
        <w:rPr>
          <w:b/>
          <w:color w:val="202529"/>
          <w:sz w:val="24"/>
        </w:rPr>
        <w:t>Protocolo: </w:t>
      </w:r>
      <w:r>
        <w:rPr>
          <w:color w:val="202529"/>
          <w:sz w:val="24"/>
        </w:rPr>
        <w:t>- </w:t>
      </w:r>
      <w:r>
        <w:rPr>
          <w:b/>
          <w:color w:val="202529"/>
          <w:sz w:val="24"/>
        </w:rPr>
        <w:t>Turno: </w:t>
      </w:r>
      <w:r>
        <w:rPr>
          <w:color w:val="202529"/>
          <w:sz w:val="24"/>
        </w:rPr>
        <w:t>Único </w:t>
      </w:r>
      <w:hyperlink r:id="rId18">
        <w:r>
          <w:rPr>
            <w:b/>
            <w:color w:val="01B9F1"/>
            <w:spacing w:val="-2"/>
            <w:sz w:val="24"/>
            <w:u w:val="single" w:color="01B9F1"/>
          </w:rPr>
          <w:t>Texto</w:t>
        </w:r>
        <w:r>
          <w:rPr>
            <w:b/>
            <w:color w:val="01B9F1"/>
            <w:spacing w:val="-13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original</w:t>
        </w:r>
      </w:hyperlink>
    </w:p>
    <w:p>
      <w:pPr>
        <w:pStyle w:val="BodyText"/>
        <w:spacing w:before="42"/>
        <w:ind w:left="1721"/>
      </w:pPr>
      <w:r>
        <w:rPr/>
        <w:br w:type="column"/>
      </w:r>
      <w:r>
        <w:rPr>
          <w:color w:val="202529"/>
          <w:spacing w:val="-4"/>
        </w:rPr>
        <w:t>pela</w:t>
      </w:r>
    </w:p>
    <w:p>
      <w:pPr>
        <w:pStyle w:val="BodyText"/>
        <w:spacing w:line="271" w:lineRule="auto" w:before="40"/>
        <w:ind w:left="1721"/>
      </w:pPr>
      <w:r>
        <w:rPr>
          <w:color w:val="202529"/>
        </w:rPr>
        <w:t>Lei</w:t>
      </w:r>
      <w:r>
        <w:rPr>
          <w:color w:val="202529"/>
          <w:spacing w:val="-7"/>
        </w:rPr>
        <w:t> </w:t>
      </w:r>
      <w:r>
        <w:rPr>
          <w:color w:val="202529"/>
        </w:rPr>
        <w:t>1.277/2024</w:t>
      </w:r>
      <w:r>
        <w:rPr>
          <w:color w:val="202529"/>
          <w:spacing w:val="-7"/>
        </w:rPr>
        <w:t> </w:t>
      </w:r>
      <w:r>
        <w:rPr>
          <w:color w:val="202529"/>
        </w:rPr>
        <w:t>a</w:t>
      </w:r>
      <w:r>
        <w:rPr>
          <w:color w:val="202529"/>
          <w:spacing w:val="-7"/>
        </w:rPr>
        <w:t> </w:t>
      </w:r>
      <w:r>
        <w:rPr>
          <w:color w:val="202529"/>
        </w:rPr>
        <w:t>Lei</w:t>
      </w:r>
      <w:r>
        <w:rPr>
          <w:color w:val="202529"/>
          <w:spacing w:val="-7"/>
        </w:rPr>
        <w:t> </w:t>
      </w:r>
      <w:r>
        <w:rPr>
          <w:color w:val="202529"/>
        </w:rPr>
        <w:t>Orçamentária</w:t>
      </w:r>
      <w:r>
        <w:rPr>
          <w:color w:val="202529"/>
          <w:spacing w:val="-7"/>
        </w:rPr>
        <w:t> </w:t>
      </w:r>
      <w:r>
        <w:rPr>
          <w:color w:val="202529"/>
        </w:rPr>
        <w:t>Anual</w:t>
      </w:r>
      <w:r>
        <w:rPr>
          <w:color w:val="202529"/>
          <w:spacing w:val="-7"/>
        </w:rPr>
        <w:t> </w:t>
      </w:r>
      <w:r>
        <w:rPr>
          <w:color w:val="202529"/>
        </w:rPr>
        <w:t>do </w:t>
      </w:r>
      <w:r>
        <w:rPr>
          <w:color w:val="202529"/>
          <w:spacing w:val="-2"/>
        </w:rPr>
        <w:t>Município</w:t>
      </w:r>
    </w:p>
    <w:p>
      <w:pPr>
        <w:pStyle w:val="BodyText"/>
        <w:spacing w:line="271" w:lineRule="auto"/>
        <w:ind w:left="1721"/>
      </w:pPr>
      <w:r>
        <w:rPr>
          <w:color w:val="202529"/>
        </w:rPr>
        <w:t>de</w:t>
      </w:r>
      <w:r>
        <w:rPr>
          <w:color w:val="202529"/>
          <w:spacing w:val="-6"/>
        </w:rPr>
        <w:t> </w:t>
      </w:r>
      <w:r>
        <w:rPr>
          <w:color w:val="202529"/>
        </w:rPr>
        <w:t>Carnaúba</w:t>
      </w:r>
      <w:r>
        <w:rPr>
          <w:color w:val="202529"/>
          <w:spacing w:val="-6"/>
        </w:rPr>
        <w:t> </w:t>
      </w:r>
      <w:r>
        <w:rPr>
          <w:color w:val="202529"/>
        </w:rPr>
        <w:t>dos</w:t>
      </w:r>
      <w:r>
        <w:rPr>
          <w:color w:val="202529"/>
          <w:spacing w:val="-6"/>
        </w:rPr>
        <w:t> </w:t>
      </w:r>
      <w:r>
        <w:rPr>
          <w:color w:val="202529"/>
        </w:rPr>
        <w:t>Dantas/RN,</w:t>
      </w:r>
      <w:r>
        <w:rPr>
          <w:color w:val="202529"/>
          <w:spacing w:val="-6"/>
        </w:rPr>
        <w:t> </w:t>
      </w:r>
      <w:r>
        <w:rPr>
          <w:color w:val="202529"/>
        </w:rPr>
        <w:t>para</w:t>
      </w:r>
      <w:r>
        <w:rPr>
          <w:color w:val="202529"/>
          <w:spacing w:val="-6"/>
        </w:rPr>
        <w:t> </w:t>
      </w:r>
      <w:r>
        <w:rPr>
          <w:color w:val="202529"/>
        </w:rPr>
        <w:t>o</w:t>
      </w:r>
      <w:r>
        <w:rPr>
          <w:color w:val="202529"/>
          <w:spacing w:val="-6"/>
        </w:rPr>
        <w:t> </w:t>
      </w:r>
      <w:r>
        <w:rPr>
          <w:color w:val="202529"/>
        </w:rPr>
        <w:t>exercício</w:t>
      </w:r>
      <w:r>
        <w:rPr>
          <w:color w:val="202529"/>
          <w:spacing w:val="-6"/>
        </w:rPr>
        <w:t> </w:t>
      </w:r>
      <w:r>
        <w:rPr>
          <w:color w:val="202529"/>
        </w:rPr>
        <w:t>de </w:t>
      </w:r>
      <w:r>
        <w:rPr>
          <w:color w:val="202529"/>
          <w:spacing w:val="-2"/>
        </w:rPr>
        <w:t>2024.</w:t>
      </w:r>
    </w:p>
    <w:p>
      <w:pPr>
        <w:pStyle w:val="BodyText"/>
        <w:spacing w:before="38"/>
      </w:pPr>
    </w:p>
    <w:p>
      <w:pPr>
        <w:spacing w:before="0"/>
        <w:ind w:left="1721" w:right="0" w:firstLine="0"/>
        <w:jc w:val="left"/>
        <w:rPr>
          <w:sz w:val="24"/>
        </w:rPr>
      </w:pPr>
      <w:r>
        <w:rPr>
          <w:color w:val="202529"/>
          <w:sz w:val="24"/>
        </w:rPr>
        <w:t>-</w:t>
      </w:r>
      <w:r>
        <w:rPr>
          <w:color w:val="202529"/>
          <w:spacing w:val="32"/>
          <w:sz w:val="24"/>
        </w:rPr>
        <w:t>  </w:t>
      </w:r>
      <w:r>
        <w:rPr>
          <w:color w:val="202529"/>
          <w:spacing w:val="-10"/>
          <w:sz w:val="24"/>
        </w:rPr>
        <w:t>-</w:t>
      </w:r>
    </w:p>
    <w:p>
      <w:pPr>
        <w:pStyle w:val="BodyText"/>
        <w:spacing w:before="42"/>
        <w:ind w:left="621"/>
      </w:pPr>
      <w:r>
        <w:rPr/>
        <w:br w:type="column"/>
      </w:r>
      <w:hyperlink r:id="rId17">
        <w:r>
          <w:rPr>
            <w:color w:val="01B9F1"/>
            <w:spacing w:val="-2"/>
            <w:u w:val="single" w:color="01B9F1"/>
          </w:rPr>
          <w:t>unanimidade</w:t>
        </w:r>
      </w:hyperlink>
    </w:p>
    <w:p>
      <w:pPr>
        <w:pStyle w:val="BodyText"/>
        <w:spacing w:after="0"/>
        <w:sectPr>
          <w:type w:val="continuous"/>
          <w:pgSz w:w="16840" w:h="23830"/>
          <w:pgMar w:header="305" w:footer="292" w:top="1620" w:bottom="480" w:left="1133" w:right="708"/>
          <w:cols w:num="3" w:equalWidth="0">
            <w:col w:w="3320" w:space="776"/>
            <w:col w:w="6844" w:space="39"/>
            <w:col w:w="402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2"/>
        <w:rPr>
          <w:sz w:val="20"/>
        </w:rPr>
      </w:pPr>
    </w:p>
    <w:p>
      <w:pPr>
        <w:pStyle w:val="BodyText"/>
        <w:ind w:left="6517"/>
        <w:rPr>
          <w:sz w:val="20"/>
        </w:rPr>
      </w:pPr>
      <w:r>
        <w:rPr>
          <w:sz w:val="20"/>
        </w:rPr>
        <w:drawing>
          <wp:inline distT="0" distB="0" distL="0" distR="0">
            <wp:extent cx="1000124" cy="323850"/>
            <wp:effectExtent l="0" t="0" r="0" b="0"/>
            <wp:docPr id="11" name="Image 11" descr="Logo do Interlegis ">
              <a:hlinkClick r:id="rId19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 descr="Logo do Interlegis ">
                      <a:hlinkClick r:id="rId19"/>
                    </pic:cNvPr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4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06"/>
        <w:ind w:left="1" w:right="402" w:firstLine="0"/>
        <w:jc w:val="center"/>
        <w:rPr>
          <w:sz w:val="24"/>
        </w:rPr>
      </w:pPr>
      <w:r>
        <w:rPr>
          <w:color w:val="212121"/>
          <w:sz w:val="21"/>
        </w:rPr>
        <w:t>Desenvolvido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pelo</w:t>
      </w:r>
      <w:r>
        <w:rPr>
          <w:color w:val="212121"/>
          <w:spacing w:val="-1"/>
          <w:sz w:val="21"/>
        </w:rPr>
        <w:t> </w:t>
      </w:r>
      <w:hyperlink r:id="rId19">
        <w:r>
          <w:rPr>
            <w:color w:val="01B9F1"/>
            <w:sz w:val="21"/>
            <w:u w:val="single" w:color="01B9F1"/>
          </w:rPr>
          <w:t>Interlegis</w:t>
        </w:r>
      </w:hyperlink>
      <w:r>
        <w:rPr>
          <w:color w:val="01B9F1"/>
          <w:spacing w:val="-1"/>
          <w:sz w:val="21"/>
        </w:rPr>
        <w:t> </w:t>
      </w:r>
      <w:r>
        <w:rPr>
          <w:color w:val="212121"/>
          <w:sz w:val="21"/>
        </w:rPr>
        <w:t>em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software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livre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aberto. </w:t>
      </w:r>
      <w:r>
        <w:rPr>
          <w:color w:val="ABABAB"/>
          <w:sz w:val="24"/>
        </w:rPr>
        <w:t>Release:</w:t>
      </w:r>
      <w:r>
        <w:rPr>
          <w:color w:val="ABABAB"/>
          <w:spacing w:val="-1"/>
          <w:sz w:val="24"/>
        </w:rPr>
        <w:t> </w:t>
      </w:r>
      <w:r>
        <w:rPr>
          <w:color w:val="ABABAB"/>
          <w:spacing w:val="-2"/>
          <w:sz w:val="24"/>
        </w:rPr>
        <w:t>3.1.163</w:t>
      </w:r>
    </w:p>
    <w:p>
      <w:pPr>
        <w:pStyle w:val="BodyText"/>
        <w:spacing w:before="12"/>
        <w:rPr>
          <w:sz w:val="4"/>
        </w:rPr>
      </w:pPr>
      <w:r>
        <w:rPr>
          <w:sz w:val="4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4848224</wp:posOffset>
            </wp:positionH>
            <wp:positionV relativeFrom="paragraph">
              <wp:posOffset>57011</wp:posOffset>
            </wp:positionV>
            <wp:extent cx="1009649" cy="381000"/>
            <wp:effectExtent l="0" t="0" r="0" b="0"/>
            <wp:wrapTopAndBottom/>
            <wp:docPr id="12" name="Image 12" descr="Logo do Creative Commons BY S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 descr="Logo do Creative Commons BY SA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49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09" w:lineRule="auto" w:before="193"/>
        <w:ind w:left="4524" w:right="4926" w:firstLine="0"/>
        <w:jc w:val="center"/>
        <w:rPr>
          <w:sz w:val="21"/>
        </w:rPr>
      </w:pPr>
      <w:r>
        <w:rPr>
          <w:color w:val="212121"/>
          <w:sz w:val="21"/>
        </w:rPr>
        <w:t>Conteúdo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dados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sob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licença</w:t>
      </w:r>
      <w:r>
        <w:rPr>
          <w:color w:val="212121"/>
          <w:spacing w:val="-6"/>
          <w:sz w:val="21"/>
        </w:rPr>
        <w:t> </w:t>
      </w:r>
      <w:hyperlink r:id="rId22">
        <w:r>
          <w:rPr>
            <w:color w:val="01B9F1"/>
            <w:sz w:val="21"/>
            <w:u w:val="single" w:color="01B9F1"/>
          </w:rPr>
          <w:t>Creative</w:t>
        </w:r>
        <w:r>
          <w:rPr>
            <w:color w:val="01B9F1"/>
            <w:spacing w:val="-6"/>
            <w:sz w:val="21"/>
            <w:u w:val="single" w:color="01B9F1"/>
          </w:rPr>
          <w:t> </w:t>
        </w:r>
        <w:r>
          <w:rPr>
            <w:color w:val="01B9F1"/>
            <w:sz w:val="21"/>
            <w:u w:val="single" w:color="01B9F1"/>
          </w:rPr>
          <w:t>Commons</w:t>
        </w:r>
      </w:hyperlink>
      <w:r>
        <w:rPr>
          <w:color w:val="01B9F1"/>
          <w:spacing w:val="-6"/>
          <w:sz w:val="21"/>
        </w:rPr>
        <w:t> </w:t>
      </w:r>
      <w:r>
        <w:rPr>
          <w:color w:val="212121"/>
          <w:sz w:val="21"/>
        </w:rPr>
        <w:t>4.0 </w:t>
      </w:r>
      <w:hyperlink r:id="rId23">
        <w:r>
          <w:rPr>
            <w:color w:val="01B9F1"/>
            <w:sz w:val="21"/>
            <w:u w:val="single" w:color="01B9F1"/>
          </w:rPr>
          <w:t>Atribuir Fonte - Compartilhar Igual</w:t>
        </w:r>
      </w:hyperlink>
    </w:p>
    <w:p>
      <w:pPr>
        <w:spacing w:before="59"/>
        <w:ind w:left="0" w:right="402" w:firstLine="0"/>
        <w:jc w:val="center"/>
        <w:rPr>
          <w:b/>
          <w:sz w:val="21"/>
        </w:rPr>
      </w:pPr>
      <w:r>
        <w:rPr>
          <w:b/>
          <w:color w:val="212121"/>
          <w:sz w:val="21"/>
        </w:rPr>
        <w:t>Câmara</w:t>
      </w:r>
      <w:r>
        <w:rPr>
          <w:b/>
          <w:color w:val="212121"/>
          <w:spacing w:val="-2"/>
          <w:sz w:val="21"/>
        </w:rPr>
        <w:t> </w:t>
      </w:r>
      <w:r>
        <w:rPr>
          <w:b/>
          <w:color w:val="212121"/>
          <w:sz w:val="21"/>
        </w:rPr>
        <w:t>Municipal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de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Carnaúba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dos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pacing w:val="-2"/>
          <w:sz w:val="21"/>
        </w:rPr>
        <w:t>Dantas</w:t>
      </w:r>
    </w:p>
    <w:p>
      <w:pPr>
        <w:spacing w:before="81"/>
        <w:ind w:left="0" w:right="402" w:firstLine="0"/>
        <w:jc w:val="center"/>
        <w:rPr>
          <w:sz w:val="21"/>
        </w:rPr>
      </w:pPr>
      <w:r>
        <w:rPr>
          <w:color w:val="212121"/>
          <w:sz w:val="21"/>
        </w:rPr>
        <w:t>Rua Juvenal Lamartine, </w:t>
      </w:r>
      <w:r>
        <w:rPr>
          <w:color w:val="212121"/>
          <w:spacing w:val="-5"/>
          <w:sz w:val="21"/>
        </w:rPr>
        <w:t>200</w:t>
      </w:r>
    </w:p>
    <w:p>
      <w:pPr>
        <w:spacing w:before="81"/>
        <w:ind w:left="0" w:right="402" w:firstLine="0"/>
        <w:jc w:val="center"/>
        <w:rPr>
          <w:sz w:val="21"/>
        </w:rPr>
      </w:pPr>
      <w:r>
        <w:rPr>
          <w:color w:val="212121"/>
          <w:sz w:val="21"/>
        </w:rPr>
        <w:t>CEP:</w:t>
      </w:r>
      <w:r>
        <w:rPr>
          <w:color w:val="212121"/>
          <w:spacing w:val="-5"/>
          <w:sz w:val="21"/>
        </w:rPr>
        <w:t> </w:t>
      </w:r>
      <w:r>
        <w:rPr>
          <w:color w:val="212121"/>
          <w:sz w:val="21"/>
        </w:rPr>
        <w:t>59374-000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Telefone: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(84)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3479-</w:t>
      </w:r>
      <w:r>
        <w:rPr>
          <w:color w:val="212121"/>
          <w:spacing w:val="-4"/>
          <w:sz w:val="21"/>
        </w:rPr>
        <w:t>2304</w:t>
      </w:r>
    </w:p>
    <w:p>
      <w:pPr>
        <w:spacing w:before="81"/>
        <w:ind w:left="0" w:right="402" w:firstLine="0"/>
        <w:jc w:val="center"/>
        <w:rPr>
          <w:sz w:val="21"/>
        </w:rPr>
      </w:pPr>
      <w:hyperlink r:id="rId24">
        <w:r>
          <w:rPr>
            <w:color w:val="01B9F1"/>
            <w:sz w:val="18"/>
            <w:u w:val="single" w:color="01B9F1"/>
          </w:rPr>
          <w:t>OpenAPI</w:t>
        </w:r>
      </w:hyperlink>
      <w:r>
        <w:rPr>
          <w:color w:val="01B9F1"/>
          <w:spacing w:val="9"/>
          <w:sz w:val="18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25">
        <w:r>
          <w:rPr>
            <w:color w:val="01B9F1"/>
            <w:sz w:val="21"/>
            <w:u w:val="single" w:color="01B9F1"/>
          </w:rPr>
          <w:t>Site</w:t>
        </w:r>
      </w:hyperlink>
      <w:r>
        <w:rPr>
          <w:color w:val="01B9F1"/>
          <w:spacing w:val="1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26">
        <w:r>
          <w:rPr>
            <w:color w:val="01B9F1"/>
            <w:sz w:val="21"/>
            <w:u w:val="single" w:color="01B9F1"/>
          </w:rPr>
          <w:t>Fale</w:t>
        </w:r>
        <w:r>
          <w:rPr>
            <w:color w:val="01B9F1"/>
            <w:spacing w:val="2"/>
            <w:sz w:val="21"/>
            <w:u w:val="single" w:color="01B9F1"/>
          </w:rPr>
          <w:t> </w:t>
        </w:r>
        <w:r>
          <w:rPr>
            <w:color w:val="01B9F1"/>
            <w:spacing w:val="-2"/>
            <w:sz w:val="21"/>
            <w:u w:val="single" w:color="01B9F1"/>
          </w:rPr>
          <w:t>Conosco</w:t>
        </w:r>
      </w:hyperlink>
    </w:p>
    <w:sectPr>
      <w:type w:val="continuous"/>
      <w:pgSz w:w="16840" w:h="23830"/>
      <w:pgMar w:header="305" w:footer="292" w:top="1620" w:bottom="48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  <w:font w:name="Segoe UI Semibold">
    <w:altName w:val="Segoe UI Semibold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7456">
              <wp:simplePos x="0" y="0"/>
              <wp:positionH relativeFrom="page">
                <wp:posOffset>292099</wp:posOffset>
              </wp:positionH>
              <wp:positionV relativeFrom="page">
                <wp:posOffset>14802006</wp:posOffset>
              </wp:positionV>
              <wp:extent cx="283654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8365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https://sapl.carnaubadosdantas.rn.leg.br/sessao/147/ordemdia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1165.512329pt;width:223.35pt;height:10.95pt;mso-position-horizontal-relative:page;mso-position-vertical-relative:page;z-index:-15809024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https://sapl.carnaubadosdantas.rn.leg.br/sessao/147/ordemdia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7968">
              <wp:simplePos x="0" y="0"/>
              <wp:positionH relativeFrom="page">
                <wp:posOffset>10233074</wp:posOffset>
              </wp:positionH>
              <wp:positionV relativeFrom="page">
                <wp:posOffset>14802006</wp:posOffset>
              </wp:positionV>
              <wp:extent cx="167005" cy="1390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5.753906pt;margin-top:1165.512329pt;width:13.15pt;height:10.95pt;mso-position-horizontal-relative:page;mso-position-vertical-relative:page;z-index:-15808512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05920">
          <wp:simplePos x="0" y="0"/>
          <wp:positionH relativeFrom="page">
            <wp:posOffset>5048249</wp:posOffset>
          </wp:positionH>
          <wp:positionV relativeFrom="page">
            <wp:posOffset>457199</wp:posOffset>
          </wp:positionV>
          <wp:extent cx="609599" cy="571499"/>
          <wp:effectExtent l="0" t="0" r="0" b="0"/>
          <wp:wrapNone/>
          <wp:docPr id="1" name="Image 1" descr="Logo">
            <a:hlinkClick r:id="rId1"/>
          </wp:docPr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 descr="Logo">
                    <a:hlinkClick r:id="rId1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09599" cy="5714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6432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731520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7315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30/06/25,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10:34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34pt;width:57.6pt;height:10.95pt;mso-position-horizontal-relative:page;mso-position-vertical-relative:page;z-index:-15810048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30/06/25,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10:34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6944">
              <wp:simplePos x="0" y="0"/>
              <wp:positionH relativeFrom="page">
                <wp:posOffset>4758133</wp:posOffset>
              </wp:positionH>
              <wp:positionV relativeFrom="page">
                <wp:posOffset>181131</wp:posOffset>
              </wp:positionV>
              <wp:extent cx="226250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2625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SAPL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Sistema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Apoio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Processo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4.656219pt;margin-top:14.262334pt;width:178.15pt;height:10.95pt;mso-position-horizontal-relative:page;mso-position-vertical-relative:page;z-index:-15809536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SAPL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Sistema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de</w:t>
                    </w:r>
                    <w:r>
                      <w:rPr>
                        <w:rFonts w:ascii="Arial MT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Apoio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Processo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90" w:line="433" w:lineRule="exact"/>
      <w:ind w:left="2856"/>
      <w:jc w:val="center"/>
    </w:pPr>
    <w:rPr>
      <w:rFonts w:ascii="Segoe UI" w:hAnsi="Segoe UI" w:eastAsia="Segoe UI" w:cs="Segoe UI"/>
      <w:sz w:val="33"/>
      <w:szCs w:val="33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91"/>
    </w:pPr>
    <w:rPr>
      <w:rFonts w:ascii="Segoe UI" w:hAnsi="Segoe UI" w:eastAsia="Segoe UI" w:cs="Segoe UI"/>
      <w:u w:val="single" w:color="000000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sapl.carnaubadosdantas.rn.leg.br/" TargetMode="External"/><Relationship Id="rId8" Type="http://schemas.openxmlformats.org/officeDocument/2006/relationships/hyperlink" Target="https://sapl.carnaubadosdantas.rn.leg.br/sessao/147/painel" TargetMode="External"/><Relationship Id="rId9" Type="http://schemas.openxmlformats.org/officeDocument/2006/relationships/hyperlink" Target="https://sapl.carnaubadosdantas.rn.leg.br/sessao/147/adicionar-varias-materias-ordem-dia/" TargetMode="External"/><Relationship Id="rId10" Type="http://schemas.openxmlformats.org/officeDocument/2006/relationships/hyperlink" Target="https://sapl.carnaubadosdantas.rn.leg.br/sessao/147/ordemdia/create" TargetMode="External"/><Relationship Id="rId11" Type="http://schemas.openxmlformats.org/officeDocument/2006/relationships/hyperlink" Target="https://sapl.carnaubadosdantas.rn.leg.br/sessao/147/ordemdia?o=-1" TargetMode="External"/><Relationship Id="rId12" Type="http://schemas.openxmlformats.org/officeDocument/2006/relationships/hyperlink" Target="https://sapl.carnaubadosdantas.rn.leg.br/sessao/147/ordemdia?o=2" TargetMode="External"/><Relationship Id="rId13" Type="http://schemas.openxmlformats.org/officeDocument/2006/relationships/hyperlink" Target="https://sapl.carnaubadosdantas.rn.leg.br/sessao/147/ordemdia?o=3" TargetMode="External"/><Relationship Id="rId14" Type="http://schemas.openxmlformats.org/officeDocument/2006/relationships/hyperlink" Target="https://sapl.carnaubadosdantas.rn.leg.br/sessao/147/ordemdia?o=4" TargetMode="External"/><Relationship Id="rId15" Type="http://schemas.openxmlformats.org/officeDocument/2006/relationships/hyperlink" Target="https://sapl.carnaubadosdantas.rn.leg.br/sessao/ordemdia/1579" TargetMode="External"/><Relationship Id="rId16" Type="http://schemas.openxmlformats.org/officeDocument/2006/relationships/hyperlink" Target="https://sapl.carnaubadosdantas.rn.leg.br/materia/3756" TargetMode="External"/><Relationship Id="rId17" Type="http://schemas.openxmlformats.org/officeDocument/2006/relationships/hyperlink" Target="https://sapl.carnaubadosdantas.rn.leg.br/sessao/147/matordemdia/votnom/edit/1579/3756?page=1" TargetMode="External"/><Relationship Id="rId18" Type="http://schemas.openxmlformats.org/officeDocument/2006/relationships/hyperlink" Target="https://sapl.carnaubadosdantas.rn.leg.br/media/sapl/public/materialegislativa/2024/3756/projeto_de_lei_no_037_-_credito_especial_hospital_0404.pdf" TargetMode="External"/><Relationship Id="rId19" Type="http://schemas.openxmlformats.org/officeDocument/2006/relationships/hyperlink" Target="http://www.interlegis.leg.br/" TargetMode="External"/><Relationship Id="rId20" Type="http://schemas.openxmlformats.org/officeDocument/2006/relationships/image" Target="media/image2.png"/><Relationship Id="rId21" Type="http://schemas.openxmlformats.org/officeDocument/2006/relationships/image" Target="media/image3.png"/><Relationship Id="rId22" Type="http://schemas.openxmlformats.org/officeDocument/2006/relationships/hyperlink" Target="https://creativecommons.org/" TargetMode="External"/><Relationship Id="rId23" Type="http://schemas.openxmlformats.org/officeDocument/2006/relationships/hyperlink" Target="https://creativecommons.org/licenses/by/4.0/" TargetMode="External"/><Relationship Id="rId24" Type="http://schemas.openxmlformats.org/officeDocument/2006/relationships/hyperlink" Target="https://sapl.carnaubadosdantas.rn.leg.br/api/schema/swagger-ui/" TargetMode="External"/><Relationship Id="rId25" Type="http://schemas.openxmlformats.org/officeDocument/2006/relationships/hyperlink" Target="https://carnaubadosdantas.rn.leg.br/" TargetMode="External"/><Relationship Id="rId26" Type="http://schemas.openxmlformats.org/officeDocument/2006/relationships/hyperlink" Target="mailto:camaracarnauba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sapl.carnaubadosdantas.rn.leg.br/" TargetMode="External"/><Relationship Id="rId2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SAPL - Sistema de Apoio ao Processo Legislativo</dc:title>
  <dcterms:created xsi:type="dcterms:W3CDTF">2025-08-05T14:35:25Z</dcterms:created>
  <dcterms:modified xsi:type="dcterms:W3CDTF">2025-08-05T14:35:25Z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Mozilla/5.0 (Windows NT 10.0; Win64; x64) AppleWebKit/537.36 (KHTML, like Gecko) Chrome/137.0.0.0 Safari/537.36</vt:lpwstr>
  </property>
  <property fmtid="{D5CDD505-2E9C-101B-9397-08002B2CF9AE}" pid="4" name="LastSaved">
    <vt:filetime>2025-08-05T00:00:00Z</vt:filetime>
  </property>
  <property fmtid="{D5CDD505-2E9C-101B-9397-08002B2CF9AE}" pid="5" name="Producer">
    <vt:lpwstr>Skia/PDF m137</vt:lpwstr>
  </property>
</Properties>
</file>