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0" w:right="35" w:firstLine="0"/>
        <w:jc w:val="center"/>
        <w:rPr>
          <w:b/>
          <w:sz w:val="28"/>
        </w:rPr>
      </w:pPr>
      <w:r>
        <w:rPr>
          <w:b/>
          <w:sz w:val="28"/>
        </w:rPr>
        <w:t>1ª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EXTRAORDINÁRIA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2026 </w:t>
      </w:r>
      <w:r>
        <w:rPr>
          <w:b/>
          <w:spacing w:val="-2"/>
          <w:sz w:val="28"/>
        </w:rPr>
        <w:t>(22/01/2025)</w:t>
      </w:r>
    </w:p>
    <w:p>
      <w:pPr>
        <w:pStyle w:val="Heading1"/>
        <w:spacing w:before="327"/>
        <w:ind w:left="3"/>
      </w:pPr>
      <w:r>
        <w:rPr/>
        <w:t>P</w:t>
      </w:r>
      <w:r>
        <w:rPr>
          <w:spacing w:val="51"/>
          <w:w w:val="150"/>
        </w:rPr>
        <w:t> </w:t>
      </w:r>
      <w:r>
        <w:rPr/>
        <w:t>A</w:t>
      </w:r>
      <w:r>
        <w:rPr>
          <w:spacing w:val="51"/>
          <w:w w:val="150"/>
        </w:rPr>
        <w:t> </w:t>
      </w:r>
      <w:r>
        <w:rPr/>
        <w:t>U</w:t>
      </w:r>
      <w:r>
        <w:rPr>
          <w:spacing w:val="53"/>
          <w:w w:val="150"/>
        </w:rPr>
        <w:t> </w:t>
      </w:r>
      <w:r>
        <w:rPr/>
        <w:t>T</w:t>
      </w:r>
      <w:r>
        <w:rPr>
          <w:spacing w:val="53"/>
          <w:w w:val="150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82" w:after="0"/>
        <w:ind w:left="360" w:right="0" w:hanging="358"/>
        <w:jc w:val="left"/>
        <w:rPr>
          <w:sz w:val="28"/>
        </w:rPr>
      </w:pPr>
      <w:r>
        <w:rPr>
          <w:b/>
          <w:sz w:val="28"/>
        </w:rPr>
        <w:t>EM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NOME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DEUS,</w:t>
      </w:r>
      <w:r>
        <w:rPr>
          <w:b/>
          <w:spacing w:val="-1"/>
          <w:sz w:val="28"/>
        </w:rPr>
        <w:t> </w:t>
      </w:r>
      <w:r>
        <w:rPr>
          <w:sz w:val="28"/>
        </w:rPr>
        <w:t>declaro</w:t>
      </w:r>
      <w:r>
        <w:rPr>
          <w:spacing w:val="-2"/>
          <w:sz w:val="28"/>
        </w:rPr>
        <w:t> </w:t>
      </w:r>
      <w:r>
        <w:rPr>
          <w:sz w:val="28"/>
        </w:rPr>
        <w:t>aberta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1ª</w:t>
      </w:r>
      <w:r>
        <w:rPr>
          <w:spacing w:val="-3"/>
          <w:sz w:val="28"/>
        </w:rPr>
        <w:t> </w:t>
      </w:r>
      <w:r>
        <w:rPr>
          <w:sz w:val="28"/>
        </w:rPr>
        <w:t>(Primeira)</w:t>
      </w:r>
      <w:r>
        <w:rPr>
          <w:spacing w:val="-4"/>
          <w:sz w:val="28"/>
        </w:rPr>
        <w:t> </w:t>
      </w:r>
      <w:r>
        <w:rPr>
          <w:sz w:val="28"/>
        </w:rPr>
        <w:t>Sessão</w:t>
      </w:r>
      <w:r>
        <w:rPr>
          <w:spacing w:val="-2"/>
          <w:sz w:val="28"/>
        </w:rPr>
        <w:t> </w:t>
      </w:r>
      <w:r>
        <w:rPr>
          <w:sz w:val="28"/>
        </w:rPr>
        <w:t>Extraordinária</w:t>
      </w:r>
      <w:r>
        <w:rPr>
          <w:spacing w:val="-3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2026.</w:t>
      </w:r>
    </w:p>
    <w:p>
      <w:pPr>
        <w:spacing w:line="360" w:lineRule="auto" w:before="164"/>
        <w:ind w:left="1254" w:right="0" w:hanging="348"/>
        <w:jc w:val="left"/>
        <w:rPr>
          <w:sz w:val="32"/>
        </w:rPr>
      </w:pPr>
      <w:r>
        <w:rPr>
          <w:color w:val="17365D"/>
          <w:sz w:val="32"/>
        </w:rPr>
        <w:t>“As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misericórdias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do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Senhor</w:t>
      </w:r>
      <w:r>
        <w:rPr>
          <w:color w:val="17365D"/>
          <w:spacing w:val="-3"/>
          <w:sz w:val="32"/>
        </w:rPr>
        <w:t> </w:t>
      </w:r>
      <w:r>
        <w:rPr>
          <w:color w:val="17365D"/>
          <w:sz w:val="32"/>
        </w:rPr>
        <w:t>são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a</w:t>
      </w:r>
      <w:r>
        <w:rPr>
          <w:color w:val="17365D"/>
          <w:spacing w:val="-6"/>
          <w:sz w:val="32"/>
        </w:rPr>
        <w:t> </w:t>
      </w:r>
      <w:r>
        <w:rPr>
          <w:color w:val="17365D"/>
          <w:sz w:val="32"/>
        </w:rPr>
        <w:t>causa</w:t>
      </w:r>
      <w:r>
        <w:rPr>
          <w:color w:val="17365D"/>
          <w:spacing w:val="-5"/>
          <w:sz w:val="32"/>
        </w:rPr>
        <w:t> </w:t>
      </w:r>
      <w:r>
        <w:rPr>
          <w:color w:val="17365D"/>
          <w:sz w:val="32"/>
        </w:rPr>
        <w:t>de</w:t>
      </w:r>
      <w:r>
        <w:rPr>
          <w:color w:val="17365D"/>
          <w:spacing w:val="-3"/>
          <w:sz w:val="32"/>
        </w:rPr>
        <w:t> </w:t>
      </w:r>
      <w:r>
        <w:rPr>
          <w:color w:val="17365D"/>
          <w:sz w:val="32"/>
        </w:rPr>
        <w:t>não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sermos</w:t>
      </w:r>
      <w:r>
        <w:rPr>
          <w:color w:val="17365D"/>
          <w:spacing w:val="-4"/>
          <w:sz w:val="32"/>
        </w:rPr>
        <w:t> </w:t>
      </w:r>
      <w:r>
        <w:rPr>
          <w:color w:val="17365D"/>
          <w:sz w:val="32"/>
        </w:rPr>
        <w:t>consumidos, porque as suas misericórdias não têm fim” - Lamentações 3:22</w:t>
      </w:r>
    </w:p>
    <w:p>
      <w:pPr>
        <w:pStyle w:val="Heading3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8"/>
        <w:jc w:val="left"/>
      </w:pPr>
      <w:r>
        <w:rPr/>
        <w:t>Solicito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/>
        <w:t>Secretário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Mesa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leitura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nominal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Vereadores.</w:t>
      </w:r>
    </w:p>
    <w:p>
      <w:pPr>
        <w:spacing w:line="360" w:lineRule="auto" w:before="163"/>
        <w:ind w:left="710" w:right="5380" w:firstLine="0"/>
        <w:jc w:val="left"/>
        <w:rPr>
          <w:b/>
          <w:sz w:val="26"/>
        </w:rPr>
      </w:pPr>
      <w:r>
        <w:rPr>
          <w:b/>
          <w:sz w:val="26"/>
        </w:rPr>
        <w:t>BÁRBARA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MEDEIROS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DANTAS; JARDEL DANTAS DA SILVA; JEMMIFRAN DA SILVA DANTAS; JOSÉ GILVAN DANTAS;</w:t>
      </w:r>
    </w:p>
    <w:p>
      <w:pPr>
        <w:spacing w:before="1"/>
        <w:ind w:left="710" w:right="0" w:firstLine="0"/>
        <w:jc w:val="left"/>
        <w:rPr>
          <w:b/>
          <w:sz w:val="26"/>
        </w:rPr>
      </w:pPr>
      <w:r>
        <w:rPr>
          <w:b/>
          <w:sz w:val="26"/>
        </w:rPr>
        <w:t>JOSÉ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LÚCIO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SILVA;</w:t>
      </w:r>
    </w:p>
    <w:p>
      <w:pPr>
        <w:spacing w:line="360" w:lineRule="auto" w:before="151"/>
        <w:ind w:left="710" w:right="5380" w:firstLine="0"/>
        <w:jc w:val="left"/>
        <w:rPr>
          <w:b/>
          <w:sz w:val="26"/>
        </w:rPr>
      </w:pPr>
      <w:r>
        <w:rPr>
          <w:b/>
          <w:sz w:val="26"/>
        </w:rPr>
        <w:t>LUCIANO FRANCIMARO DANTAS; MARFRAN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MEDEIROS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SANTOS</w:t>
      </w:r>
    </w:p>
    <w:p>
      <w:pPr>
        <w:spacing w:line="360" w:lineRule="auto" w:before="3"/>
        <w:ind w:left="710" w:right="3997" w:firstLine="0"/>
        <w:jc w:val="left"/>
        <w:rPr>
          <w:b/>
          <w:sz w:val="26"/>
        </w:rPr>
      </w:pPr>
      <w:r>
        <w:rPr>
          <w:b/>
          <w:sz w:val="26"/>
        </w:rPr>
        <w:t>MARIA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DAS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VITÓRIAS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BEZERRA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DANTAS; MARLI DE MEDEIROS DANTAS</w:t>
      </w:r>
    </w:p>
    <w:p>
      <w:pPr>
        <w:pStyle w:val="Heading3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8"/>
        <w:jc w:val="left"/>
      </w:pPr>
      <w:r>
        <w:rPr/>
        <w:t>Solicito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leitura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matérias</w:t>
      </w:r>
      <w:r>
        <w:rPr>
          <w:spacing w:val="-1"/>
        </w:rPr>
        <w:t> </w:t>
      </w:r>
      <w:r>
        <w:rPr>
          <w:spacing w:val="-2"/>
        </w:rPr>
        <w:t>inscritas:</w:t>
      </w:r>
    </w:p>
    <w:p>
      <w:pPr>
        <w:pStyle w:val="BodyText"/>
        <w:spacing w:before="116"/>
        <w:rPr>
          <w:sz w:val="28"/>
        </w:rPr>
      </w:pPr>
    </w:p>
    <w:p>
      <w:pPr>
        <w:pStyle w:val="BodyText"/>
        <w:spacing w:line="360" w:lineRule="auto" w:before="1"/>
        <w:ind w:left="2" w:right="33"/>
        <w:jc w:val="both"/>
      </w:pPr>
      <w:r>
        <w:rPr>
          <w:b/>
          <w:u w:val="single"/>
        </w:rPr>
        <w:t>PROJETO DE LEI ORDINÁRIA N</w:t>
      </w:r>
      <w:r>
        <w:rPr>
          <w:b/>
          <w:sz w:val="21"/>
          <w:u w:val="single"/>
        </w:rPr>
        <w:t>º </w:t>
      </w:r>
      <w:r>
        <w:rPr>
          <w:b/>
          <w:u w:val="single"/>
        </w:rPr>
        <w:t>001/2026 - </w:t>
      </w:r>
      <w:r>
        <w:rPr/>
        <w:t>DE AUTORIA DO </w:t>
      </w:r>
      <w:r>
        <w:rPr>
          <w:b/>
        </w:rPr>
        <w:t>EXECUTIVO </w:t>
      </w:r>
      <w:r>
        <w:rPr/>
        <w:t>QUE “DISPÕE SOBRE A REVISÃO GERAL ANUAL DA REMUNERAÇÃO DOS SERVIDORES PÚBLICOS MUNICIPAIS DE CARNAÚBA DOS DANTAS/RN, REFERENTE AO ANO DE 2026, CONFORME PREVISÃO NO ART. 37, INCISO X, DA CONSTITUIÇÃO FEDERAL, ALTERA O ANEXO III DA LEI 1211/2022 (PLANO DE CARGOS E SALÁRIOS) E DÁ OUTRAS PROVIDÊNCIAS.”</w:t>
      </w:r>
    </w:p>
    <w:p>
      <w:pPr>
        <w:pStyle w:val="BodyText"/>
        <w:spacing w:before="150"/>
      </w:pPr>
    </w:p>
    <w:p>
      <w:pPr>
        <w:spacing w:line="360" w:lineRule="auto" w:before="1"/>
        <w:ind w:left="2" w:right="34" w:firstLine="0"/>
        <w:jc w:val="both"/>
        <w:rPr>
          <w:sz w:val="21"/>
        </w:rPr>
      </w:pPr>
      <w:r>
        <w:rPr>
          <w:b/>
          <w:sz w:val="26"/>
          <w:u w:val="single"/>
        </w:rPr>
        <w:t>PROJETO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11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COMPLEMENTAR</w:t>
      </w:r>
      <w:r>
        <w:rPr>
          <w:b/>
          <w:spacing w:val="-12"/>
          <w:sz w:val="26"/>
          <w:u w:val="single"/>
        </w:rPr>
        <w:t> </w:t>
      </w:r>
      <w:r>
        <w:rPr>
          <w:b/>
          <w:sz w:val="26"/>
          <w:u w:val="single"/>
        </w:rPr>
        <w:t>N</w:t>
      </w:r>
      <w:r>
        <w:rPr>
          <w:b/>
          <w:sz w:val="21"/>
          <w:u w:val="single"/>
        </w:rPr>
        <w:t>º </w:t>
      </w:r>
      <w:r>
        <w:rPr>
          <w:b/>
          <w:sz w:val="26"/>
          <w:u w:val="single"/>
        </w:rPr>
        <w:t>001/2026</w:t>
      </w:r>
      <w:r>
        <w:rPr>
          <w:b/>
          <w:spacing w:val="-10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AUTORIA</w:t>
      </w:r>
      <w:r>
        <w:rPr>
          <w:spacing w:val="-11"/>
          <w:sz w:val="26"/>
        </w:rPr>
        <w:t> </w:t>
      </w:r>
      <w:r>
        <w:rPr>
          <w:sz w:val="26"/>
        </w:rPr>
        <w:t>DA</w:t>
      </w:r>
      <w:r>
        <w:rPr>
          <w:spacing w:val="-9"/>
          <w:sz w:val="26"/>
        </w:rPr>
        <w:t> </w:t>
      </w:r>
      <w:r>
        <w:rPr>
          <w:b/>
          <w:sz w:val="26"/>
        </w:rPr>
        <w:t>MESA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DIRETORA</w:t>
      </w:r>
      <w:r>
        <w:rPr>
          <w:sz w:val="26"/>
        </w:rPr>
        <w:t>,</w:t>
      </w:r>
      <w:r>
        <w:rPr>
          <w:spacing w:val="-10"/>
          <w:sz w:val="26"/>
        </w:rPr>
        <w:t> </w:t>
      </w:r>
      <w:r>
        <w:rPr>
          <w:sz w:val="26"/>
        </w:rPr>
        <w:t>QUE DISPÕE SOBRE A REVISÃO GERAL ANUAL, ALTERA A LEI COMPLEMENTAR MUNICIPAL N</w:t>
      </w:r>
      <w:r>
        <w:rPr>
          <w:sz w:val="21"/>
        </w:rPr>
        <w:t>º </w:t>
      </w:r>
      <w:r>
        <w:rPr>
          <w:sz w:val="26"/>
        </w:rPr>
        <w:t>41/2023,</w:t>
      </w:r>
      <w:r>
        <w:rPr>
          <w:spacing w:val="38"/>
          <w:sz w:val="26"/>
        </w:rPr>
        <w:t> </w:t>
      </w:r>
      <w:r>
        <w:rPr>
          <w:sz w:val="26"/>
        </w:rPr>
        <w:t>CONSIDERANDO</w:t>
      </w:r>
      <w:r>
        <w:rPr>
          <w:spacing w:val="36"/>
          <w:sz w:val="26"/>
        </w:rPr>
        <w:t> </w:t>
      </w:r>
      <w:r>
        <w:rPr>
          <w:sz w:val="26"/>
        </w:rPr>
        <w:t>AS</w:t>
      </w:r>
      <w:r>
        <w:rPr>
          <w:spacing w:val="38"/>
          <w:sz w:val="26"/>
        </w:rPr>
        <w:t> </w:t>
      </w:r>
      <w:r>
        <w:rPr>
          <w:sz w:val="26"/>
        </w:rPr>
        <w:t>ALTERAÇÕES</w:t>
      </w:r>
      <w:r>
        <w:rPr>
          <w:spacing w:val="36"/>
          <w:sz w:val="26"/>
        </w:rPr>
        <w:t> </w:t>
      </w:r>
      <w:r>
        <w:rPr>
          <w:sz w:val="26"/>
        </w:rPr>
        <w:t>PROMOVIDAS</w:t>
      </w:r>
      <w:r>
        <w:rPr>
          <w:spacing w:val="38"/>
          <w:sz w:val="26"/>
        </w:rPr>
        <w:t> </w:t>
      </w:r>
      <w:r>
        <w:rPr>
          <w:sz w:val="26"/>
        </w:rPr>
        <w:t>PELA</w:t>
      </w:r>
      <w:r>
        <w:rPr>
          <w:spacing w:val="36"/>
          <w:sz w:val="26"/>
        </w:rPr>
        <w:t> </w:t>
      </w:r>
      <w:r>
        <w:rPr>
          <w:sz w:val="26"/>
        </w:rPr>
        <w:t>LEI</w:t>
      </w:r>
      <w:r>
        <w:rPr>
          <w:spacing w:val="36"/>
          <w:sz w:val="26"/>
        </w:rPr>
        <w:t> </w:t>
      </w:r>
      <w:r>
        <w:rPr>
          <w:sz w:val="26"/>
        </w:rPr>
        <w:t>COMPLEMENTAR</w:t>
      </w:r>
      <w:r>
        <w:rPr>
          <w:spacing w:val="36"/>
          <w:sz w:val="26"/>
        </w:rPr>
        <w:t> </w:t>
      </w:r>
      <w:r>
        <w:rPr>
          <w:spacing w:val="-5"/>
          <w:sz w:val="26"/>
        </w:rPr>
        <w:t>N</w:t>
      </w:r>
      <w:r>
        <w:rPr>
          <w:spacing w:val="-5"/>
          <w:sz w:val="21"/>
        </w:rPr>
        <w:t>º</w:t>
      </w:r>
    </w:p>
    <w:p>
      <w:pPr>
        <w:spacing w:line="360" w:lineRule="auto" w:before="0"/>
        <w:ind w:left="2" w:right="33" w:firstLine="0"/>
        <w:jc w:val="both"/>
        <w:rPr>
          <w:sz w:val="26"/>
        </w:rPr>
      </w:pPr>
      <w:r>
        <w:rPr>
          <w:sz w:val="26"/>
        </w:rPr>
        <w:t>47/2025,</w:t>
      </w:r>
      <w:r>
        <w:rPr>
          <w:spacing w:val="-8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ESTABELECE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12"/>
          <w:sz w:val="26"/>
        </w:rPr>
        <w:t> </w:t>
      </w:r>
      <w:r>
        <w:rPr>
          <w:sz w:val="26"/>
        </w:rPr>
        <w:t>REMUNERAÇÃO</w:t>
      </w:r>
      <w:r>
        <w:rPr>
          <w:spacing w:val="-9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QUADRO</w:t>
      </w:r>
      <w:r>
        <w:rPr>
          <w:spacing w:val="-9"/>
          <w:sz w:val="26"/>
        </w:rPr>
        <w:t> </w:t>
      </w:r>
      <w:r>
        <w:rPr>
          <w:sz w:val="26"/>
        </w:rPr>
        <w:t>GERAL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CARGOS</w:t>
      </w:r>
      <w:r>
        <w:rPr>
          <w:spacing w:val="-8"/>
          <w:sz w:val="26"/>
        </w:rPr>
        <w:t> </w:t>
      </w:r>
      <w:r>
        <w:rPr>
          <w:sz w:val="26"/>
        </w:rPr>
        <w:t>PERMANENTES DAS SERVIDORAS EFETIVAS DA CÂMARA MUNICIPAL DE CARNAÚBA DOS DANTAS/RN, REFERENTE AO EXERCÍCIO DE 2026, CONFORME PREVISÃO NO ART. 37, INCISO X, DA CONSTITUIÇÃO FEDERAL, E DÁ OUTRAS PROVIDÊNCIAS.</w:t>
      </w:r>
    </w:p>
    <w:p>
      <w:pPr>
        <w:pStyle w:val="BodyText"/>
        <w:spacing w:before="153"/>
      </w:pPr>
    </w:p>
    <w:p>
      <w:pPr>
        <w:spacing w:line="360" w:lineRule="auto" w:before="0"/>
        <w:ind w:left="2" w:right="33" w:firstLine="0"/>
        <w:jc w:val="both"/>
        <w:rPr>
          <w:sz w:val="26"/>
        </w:rPr>
      </w:pPr>
      <w:r>
        <w:rPr>
          <w:b/>
          <w:sz w:val="26"/>
          <w:u w:val="single"/>
        </w:rPr>
        <w:t>REQUERIMENTO N</w:t>
      </w:r>
      <w:r>
        <w:rPr>
          <w:b/>
          <w:sz w:val="21"/>
          <w:u w:val="single"/>
        </w:rPr>
        <w:t>º </w:t>
      </w:r>
      <w:r>
        <w:rPr>
          <w:b/>
          <w:sz w:val="26"/>
          <w:u w:val="single"/>
        </w:rPr>
        <w:t>001/2026 –</w:t>
      </w:r>
      <w:r>
        <w:rPr>
          <w:b/>
          <w:sz w:val="26"/>
        </w:rPr>
        <w:t> </w:t>
      </w:r>
      <w:r>
        <w:rPr>
          <w:sz w:val="26"/>
        </w:rPr>
        <w:t>DE AUTORIA DO EDIL </w:t>
      </w:r>
      <w:r>
        <w:rPr>
          <w:b/>
          <w:sz w:val="26"/>
        </w:rPr>
        <w:t>JEMMIFRAN DA SILVA DANTAS </w:t>
      </w:r>
      <w:r>
        <w:rPr>
          <w:sz w:val="26"/>
        </w:rPr>
        <w:t>, QUE REQUER</w:t>
      </w:r>
      <w:r>
        <w:rPr>
          <w:spacing w:val="23"/>
          <w:sz w:val="26"/>
        </w:rPr>
        <w:t> </w:t>
      </w:r>
      <w:r>
        <w:rPr>
          <w:sz w:val="26"/>
        </w:rPr>
        <w:t>A</w:t>
      </w:r>
      <w:r>
        <w:rPr>
          <w:spacing w:val="23"/>
          <w:sz w:val="26"/>
        </w:rPr>
        <w:t> </w:t>
      </w:r>
      <w:r>
        <w:rPr>
          <w:sz w:val="26"/>
        </w:rPr>
        <w:t>VOSSA</w:t>
      </w:r>
      <w:r>
        <w:rPr>
          <w:spacing w:val="21"/>
          <w:sz w:val="26"/>
        </w:rPr>
        <w:t> </w:t>
      </w:r>
      <w:r>
        <w:rPr>
          <w:sz w:val="26"/>
        </w:rPr>
        <w:t>EXCELÊNCIA,</w:t>
      </w:r>
      <w:r>
        <w:rPr>
          <w:spacing w:val="23"/>
          <w:sz w:val="26"/>
        </w:rPr>
        <w:t> </w:t>
      </w:r>
      <w:r>
        <w:rPr>
          <w:sz w:val="26"/>
        </w:rPr>
        <w:t>APÓS</w:t>
      </w:r>
      <w:r>
        <w:rPr>
          <w:spacing w:val="23"/>
          <w:sz w:val="26"/>
        </w:rPr>
        <w:t> </w:t>
      </w:r>
      <w:r>
        <w:rPr>
          <w:sz w:val="26"/>
        </w:rPr>
        <w:t>OUVIDO</w:t>
      </w:r>
      <w:r>
        <w:rPr>
          <w:spacing w:val="23"/>
          <w:sz w:val="26"/>
        </w:rPr>
        <w:t> </w:t>
      </w:r>
      <w:r>
        <w:rPr>
          <w:sz w:val="26"/>
        </w:rPr>
        <w:t>O</w:t>
      </w:r>
      <w:r>
        <w:rPr>
          <w:spacing w:val="23"/>
          <w:sz w:val="26"/>
        </w:rPr>
        <w:t> </w:t>
      </w:r>
      <w:r>
        <w:rPr>
          <w:sz w:val="26"/>
        </w:rPr>
        <w:t>PLENÁRIO,</w:t>
      </w:r>
      <w:r>
        <w:rPr>
          <w:spacing w:val="24"/>
          <w:sz w:val="26"/>
        </w:rPr>
        <w:t> </w:t>
      </w:r>
      <w:r>
        <w:rPr>
          <w:sz w:val="26"/>
        </w:rPr>
        <w:t>QUE</w:t>
      </w:r>
      <w:r>
        <w:rPr>
          <w:spacing w:val="23"/>
          <w:sz w:val="26"/>
        </w:rPr>
        <w:t> </w:t>
      </w:r>
      <w:r>
        <w:rPr>
          <w:sz w:val="26"/>
        </w:rPr>
        <w:t>SEJA</w:t>
      </w:r>
      <w:r>
        <w:rPr>
          <w:spacing w:val="22"/>
          <w:sz w:val="26"/>
        </w:rPr>
        <w:t> </w:t>
      </w:r>
      <w:r>
        <w:rPr>
          <w:sz w:val="26"/>
        </w:rPr>
        <w:t>INCLUÍDO</w:t>
      </w:r>
      <w:r>
        <w:rPr>
          <w:spacing w:val="23"/>
          <w:sz w:val="26"/>
        </w:rPr>
        <w:t> </w:t>
      </w:r>
      <w:r>
        <w:rPr>
          <w:sz w:val="26"/>
        </w:rPr>
        <w:t>EM</w:t>
      </w:r>
    </w:p>
    <w:p>
      <w:pPr>
        <w:spacing w:after="0" w:line="360" w:lineRule="auto"/>
        <w:jc w:val="both"/>
        <w:rPr>
          <w:sz w:val="26"/>
        </w:rPr>
        <w:sectPr>
          <w:type w:val="continuous"/>
          <w:pgSz w:w="11910" w:h="16840"/>
          <w:pgMar w:top="320" w:bottom="280" w:left="850" w:right="708"/>
        </w:sectPr>
      </w:pPr>
    </w:p>
    <w:p>
      <w:pPr>
        <w:pStyle w:val="BodyText"/>
        <w:spacing w:line="360" w:lineRule="auto" w:before="87"/>
        <w:ind w:left="2" w:right="33"/>
        <w:jc w:val="both"/>
      </w:pPr>
      <w:r>
        <w:rPr/>
        <w:t>REGIME DE URGÊNCIA O PROJETO DE LEI ORDINÁRIA Nº 001/2026 E O PROJETO DE LEI COMPLEMENTAR Nº 001/2026, DE AUTORIA DO EXECUTIVO E DA MESA DIRETORA, RESPECTIVAMENTE, PARA DELIBERAÇÃO NA ORDEM DO DIA DA PRESENTE SESSÃO.</w:t>
      </w:r>
    </w:p>
    <w:p>
      <w:pPr>
        <w:pStyle w:val="BodyText"/>
        <w:spacing w:before="152"/>
      </w:pPr>
    </w:p>
    <w:p>
      <w:pPr>
        <w:pStyle w:val="Heading1"/>
      </w:pPr>
      <w:r>
        <w:rPr/>
        <w:t>PASSAMOS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ORDEM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DIA</w:t>
      </w:r>
    </w:p>
    <w:p>
      <w:pPr>
        <w:pStyle w:val="Heading2"/>
        <w:spacing w:line="360" w:lineRule="auto" w:before="281"/>
        <w:ind w:right="33"/>
        <w:rPr>
          <w:u w:val="none"/>
        </w:rPr>
      </w:pPr>
      <w:r>
        <w:rPr>
          <w:u w:val="single"/>
        </w:rPr>
        <w:t>COLOCAMOS EM DISCUSSÃO AS MATÉRIAS QUE ENSEJARAM A CONVOCAÇÃO DA</w:t>
      </w:r>
      <w:r>
        <w:rPr>
          <w:u w:val="none"/>
        </w:rPr>
        <w:t> </w:t>
      </w:r>
      <w:r>
        <w:rPr>
          <w:u w:val="single"/>
        </w:rPr>
        <w:t>SESSÃO EXTRAORDINÁRIA, MEDIANTE PEDIDO DE URGÊNCIA E RELEVANTE</w:t>
      </w:r>
      <w:r>
        <w:rPr>
          <w:u w:val="none"/>
        </w:rPr>
        <w:t> </w:t>
      </w:r>
      <w:r>
        <w:rPr>
          <w:u w:val="single"/>
        </w:rPr>
        <w:t>INTERESSE PÚBLICO POR PARTE DO PODER EXECUTIVO MUNICIPAL ATRAVÉS</w:t>
      </w:r>
      <w:r>
        <w:rPr>
          <w:u w:val="none"/>
        </w:rPr>
        <w:t> </w:t>
      </w:r>
      <w:r>
        <w:rPr>
          <w:u w:val="single"/>
        </w:rPr>
        <w:t>DE OFÍCIO E POR REQUERIMENTO DA MESA DIRETORA ACERCA DO PROJETO DE</w:t>
      </w:r>
      <w:r>
        <w:rPr>
          <w:u w:val="none"/>
        </w:rPr>
        <w:t> </w:t>
      </w:r>
      <w:r>
        <w:rPr>
          <w:u w:val="single"/>
        </w:rPr>
        <w:t>AUTORIA DA MESA COM RELEVANTE URGÊNCIA E INTERESSE PÚBLICO, DE</w:t>
      </w:r>
      <w:r>
        <w:rPr>
          <w:u w:val="none"/>
        </w:rPr>
        <w:t> </w:t>
      </w:r>
      <w:r>
        <w:rPr>
          <w:u w:val="single"/>
        </w:rPr>
        <w:t>MODO QUE, RESTA DISPENSADA A TRAMITAÇÃO DO PROJETO DE LEI,</w:t>
      </w:r>
      <w:r>
        <w:rPr>
          <w:spacing w:val="40"/>
          <w:u w:val="none"/>
        </w:rPr>
        <w:t> </w:t>
      </w:r>
      <w:r>
        <w:rPr>
          <w:u w:val="single"/>
        </w:rPr>
        <w:t>PASSANDO A SUA APRECIAÇÃO, CONFORME AS REGRAS DISPOSTAS NO ART. 47</w:t>
      </w:r>
      <w:r>
        <w:rPr>
          <w:spacing w:val="80"/>
          <w:u w:val="none"/>
        </w:rPr>
        <w:t> </w:t>
      </w:r>
      <w:r>
        <w:rPr>
          <w:u w:val="single"/>
        </w:rPr>
        <w:t>E SEUS PARÁGRAFOS E ART. 67 DO REGIMENTO INTERNO DA CÂMARA</w:t>
      </w:r>
      <w:r>
        <w:rPr>
          <w:u w:val="none"/>
        </w:rPr>
        <w:t> </w:t>
      </w:r>
      <w:r>
        <w:rPr>
          <w:spacing w:val="-2"/>
          <w:u w:val="single"/>
        </w:rPr>
        <w:t>MUNICIPAL.</w:t>
      </w:r>
    </w:p>
    <w:p>
      <w:pPr>
        <w:spacing w:before="1"/>
        <w:ind w:left="2" w:right="0" w:firstLine="0"/>
        <w:jc w:val="both"/>
        <w:rPr>
          <w:b/>
          <w:sz w:val="26"/>
        </w:rPr>
      </w:pPr>
      <w:r>
        <w:rPr>
          <w:b/>
          <w:sz w:val="28"/>
          <w:u w:val="single"/>
        </w:rPr>
        <w:t>COLOCO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EM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DISCUSSÃO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OS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6"/>
          <w:u w:val="single"/>
        </w:rPr>
        <w:t>PROJETOS</w:t>
      </w:r>
      <w:r>
        <w:rPr>
          <w:b/>
          <w:spacing w:val="-14"/>
          <w:sz w:val="26"/>
          <w:u w:val="single"/>
        </w:rPr>
        <w:t> </w:t>
      </w:r>
      <w:r>
        <w:rPr>
          <w:b/>
          <w:sz w:val="26"/>
          <w:u w:val="single"/>
        </w:rPr>
        <w:t>INSCRITOS</w:t>
      </w:r>
      <w:r>
        <w:rPr>
          <w:b/>
          <w:spacing w:val="-12"/>
          <w:sz w:val="26"/>
          <w:u w:val="single"/>
        </w:rPr>
        <w:t> </w:t>
      </w:r>
      <w:r>
        <w:rPr>
          <w:b/>
          <w:sz w:val="26"/>
          <w:u w:val="single"/>
        </w:rPr>
        <w:t>NA</w:t>
      </w:r>
      <w:r>
        <w:rPr>
          <w:b/>
          <w:spacing w:val="-14"/>
          <w:sz w:val="26"/>
          <w:u w:val="single"/>
        </w:rPr>
        <w:t> </w:t>
      </w:r>
      <w:r>
        <w:rPr>
          <w:b/>
          <w:sz w:val="26"/>
          <w:u w:val="single"/>
        </w:rPr>
        <w:t>ORDEM</w:t>
      </w:r>
      <w:r>
        <w:rPr>
          <w:b/>
          <w:spacing w:val="-13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14"/>
          <w:sz w:val="26"/>
          <w:u w:val="single"/>
        </w:rPr>
        <w:t> </w:t>
      </w:r>
      <w:r>
        <w:rPr>
          <w:b/>
          <w:spacing w:val="-4"/>
          <w:sz w:val="26"/>
          <w:u w:val="single"/>
        </w:rPr>
        <w:t>DIA.</w:t>
      </w:r>
    </w:p>
    <w:p>
      <w:pPr>
        <w:pStyle w:val="BodyText"/>
        <w:spacing w:before="7"/>
        <w:rPr>
          <w:b/>
        </w:rPr>
      </w:pPr>
    </w:p>
    <w:p>
      <w:pPr>
        <w:pStyle w:val="Heading3"/>
        <w:numPr>
          <w:ilvl w:val="0"/>
          <w:numId w:val="2"/>
        </w:numPr>
        <w:tabs>
          <w:tab w:pos="1354" w:val="left" w:leader="none"/>
        </w:tabs>
        <w:spacing w:line="360" w:lineRule="auto" w:before="0" w:after="0"/>
        <w:ind w:left="1354" w:right="41" w:hanging="360"/>
        <w:jc w:val="left"/>
        <w:rPr>
          <w:rFonts w:ascii="Microsoft Sans Serif" w:hAnsi="Microsoft Sans Serif"/>
        </w:rPr>
      </w:pPr>
      <w:r>
        <w:rPr/>
        <w:t>OS VEREADORES QUE DESEJAREM USAR A TRIBUNA TERÃO O TEMPO DE 3 MINUTOS CADA.</w:t>
      </w:r>
    </w:p>
    <w:p>
      <w:pPr>
        <w:pStyle w:val="ListParagraph"/>
        <w:numPr>
          <w:ilvl w:val="0"/>
          <w:numId w:val="2"/>
        </w:numPr>
        <w:tabs>
          <w:tab w:pos="1353" w:val="left" w:leader="none"/>
        </w:tabs>
        <w:spacing w:line="240" w:lineRule="auto" w:before="149" w:after="0"/>
        <w:ind w:left="1353" w:right="0" w:hanging="359"/>
        <w:jc w:val="left"/>
        <w:rPr>
          <w:rFonts w:ascii="Microsoft Sans Serif" w:hAnsi="Microsoft Sans Serif"/>
          <w:color w:val="FF0000"/>
          <w:sz w:val="28"/>
        </w:rPr>
      </w:pPr>
      <w:r>
        <w:rPr>
          <w:color w:val="FF0000"/>
          <w:sz w:val="28"/>
        </w:rPr>
        <w:t>Não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havendo</w:t>
      </w:r>
      <w:r>
        <w:rPr>
          <w:color w:val="FF0000"/>
          <w:spacing w:val="-2"/>
          <w:sz w:val="28"/>
        </w:rPr>
        <w:t> </w:t>
      </w:r>
      <w:r>
        <w:rPr>
          <w:color w:val="FF0000"/>
          <w:sz w:val="28"/>
        </w:rPr>
        <w:t>quem</w:t>
      </w:r>
      <w:r>
        <w:rPr>
          <w:color w:val="FF0000"/>
          <w:spacing w:val="-3"/>
          <w:sz w:val="28"/>
        </w:rPr>
        <w:t> </w:t>
      </w:r>
      <w:r>
        <w:rPr>
          <w:color w:val="FF0000"/>
          <w:sz w:val="28"/>
        </w:rPr>
        <w:t>queira</w:t>
      </w:r>
      <w:r>
        <w:rPr>
          <w:color w:val="FF0000"/>
          <w:spacing w:val="-3"/>
          <w:sz w:val="28"/>
        </w:rPr>
        <w:t> </w:t>
      </w:r>
      <w:r>
        <w:rPr>
          <w:color w:val="FF0000"/>
          <w:spacing w:val="-2"/>
          <w:sz w:val="28"/>
        </w:rPr>
        <w:t>discutir</w:t>
      </w:r>
    </w:p>
    <w:p>
      <w:pPr>
        <w:pStyle w:val="Heading2"/>
        <w:spacing w:before="164"/>
        <w:rPr>
          <w:u w:val="none"/>
        </w:rPr>
      </w:pPr>
      <w:r>
        <w:rPr>
          <w:u w:val="none"/>
        </w:rPr>
        <w:t>PASSAMOS</w:t>
      </w:r>
      <w:r>
        <w:rPr>
          <w:spacing w:val="-6"/>
          <w:u w:val="none"/>
        </w:rPr>
        <w:t> </w:t>
      </w:r>
      <w:r>
        <w:rPr>
          <w:u w:val="none"/>
        </w:rPr>
        <w:t>PARA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DELIBERAÇÃO</w:t>
      </w:r>
      <w:r>
        <w:rPr>
          <w:spacing w:val="-4"/>
          <w:u w:val="none"/>
        </w:rPr>
        <w:t> </w:t>
      </w:r>
      <w:r>
        <w:rPr>
          <w:u w:val="none"/>
        </w:rPr>
        <w:t>DOS</w:t>
      </w:r>
      <w:r>
        <w:rPr>
          <w:spacing w:val="-4"/>
          <w:u w:val="none"/>
        </w:rPr>
        <w:t> </w:t>
      </w:r>
      <w:r>
        <w:rPr>
          <w:u w:val="none"/>
        </w:rPr>
        <w:t>PROJETOS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INSCRITOS.</w:t>
      </w:r>
    </w:p>
    <w:p>
      <w:pPr>
        <w:pStyle w:val="BodyText"/>
        <w:spacing w:before="292"/>
        <w:rPr>
          <w:b/>
          <w:sz w:val="28"/>
        </w:rPr>
      </w:pPr>
    </w:p>
    <w:p>
      <w:pPr>
        <w:pStyle w:val="BodyText"/>
        <w:spacing w:line="360" w:lineRule="auto"/>
        <w:ind w:left="2" w:right="32"/>
        <w:jc w:val="both"/>
      </w:pPr>
      <w:r>
        <w:rPr>
          <w:b/>
          <w:u w:val="single"/>
        </w:rPr>
        <w:t>COLOCO EM VOTAÇÃO O REQUERIMENTO N</w:t>
      </w:r>
      <w:r>
        <w:rPr>
          <w:b/>
          <w:sz w:val="21"/>
          <w:u w:val="single"/>
        </w:rPr>
        <w:t>º </w:t>
      </w:r>
      <w:r>
        <w:rPr>
          <w:b/>
          <w:u w:val="single"/>
        </w:rPr>
        <w:t>001/2026 - </w:t>
      </w:r>
      <w:r>
        <w:rPr/>
        <w:t>DE AUTORIA DO EDIL </w:t>
      </w:r>
      <w:r>
        <w:rPr>
          <w:b/>
        </w:rPr>
        <w:t>JEMMIFRAN DA SILVA ANTAS </w:t>
      </w:r>
      <w:r>
        <w:rPr/>
        <w:t>QUE REQUER A VOSSA EXCELÊNCIA, APÓS OUVIDO O PLENÁRIO, QUE SEJA INCLUÍDO EM REGIME DE URGÊNCIA O PROJETO DE LEI ORDINÁRIA Nº 001/2026 E O PROJETO DE LEI COMPLEMENTAR Nº 001/2026, DE AUTORIA DO EXECUTIVO E DA MESA DIRETORA, RESPECTIVAMENTE, PARA DELIBERAÇÃO NA ORDEM DO DIA DA PRESENTE SESSÃO.</w:t>
      </w:r>
    </w:p>
    <w:p>
      <w:pPr>
        <w:pStyle w:val="Heading3"/>
        <w:numPr>
          <w:ilvl w:val="0"/>
          <w:numId w:val="2"/>
        </w:numPr>
        <w:tabs>
          <w:tab w:pos="1353" w:val="left" w:leader="none"/>
        </w:tabs>
        <w:spacing w:line="240" w:lineRule="auto" w:before="148" w:after="0"/>
        <w:ind w:left="1353" w:right="0" w:hanging="35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1153477</wp:posOffset>
                </wp:positionH>
                <wp:positionV relativeFrom="paragraph">
                  <wp:posOffset>348409</wp:posOffset>
                </wp:positionV>
                <wp:extent cx="5954395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543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 h="19050">
                              <a:moveTo>
                                <a:pt x="595439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54395" y="19049"/>
                              </a:lnTo>
                              <a:lnTo>
                                <a:pt x="595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824997pt;margin-top:27.433819pt;width:468.85pt;height:1.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Aprovado por </w:t>
      </w:r>
      <w:r>
        <w:rPr>
          <w:spacing w:val="-2"/>
        </w:rPr>
        <w:t>Unanimidade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2" w:right="0" w:firstLine="0"/>
        <w:jc w:val="left"/>
        <w:rPr>
          <w:sz w:val="26"/>
        </w:rPr>
      </w:pPr>
      <w:r>
        <w:rPr>
          <w:b/>
          <w:sz w:val="26"/>
          <w:u w:val="single"/>
        </w:rPr>
        <w:t>COLOCO</w:t>
      </w:r>
      <w:r>
        <w:rPr>
          <w:b/>
          <w:spacing w:val="24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24"/>
          <w:sz w:val="26"/>
          <w:u w:val="single"/>
        </w:rPr>
        <w:t> </w:t>
      </w:r>
      <w:r>
        <w:rPr>
          <w:b/>
          <w:sz w:val="26"/>
          <w:u w:val="single"/>
        </w:rPr>
        <w:t>VOTAÇÃO</w:t>
      </w:r>
      <w:r>
        <w:rPr>
          <w:b/>
          <w:spacing w:val="23"/>
          <w:sz w:val="26"/>
          <w:u w:val="single"/>
        </w:rPr>
        <w:t> </w:t>
      </w:r>
      <w:r>
        <w:rPr>
          <w:b/>
          <w:sz w:val="26"/>
          <w:u w:val="single"/>
        </w:rPr>
        <w:t>O</w:t>
      </w:r>
      <w:r>
        <w:rPr>
          <w:b/>
          <w:spacing w:val="23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23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23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24"/>
          <w:sz w:val="26"/>
          <w:u w:val="single"/>
        </w:rPr>
        <w:t> </w:t>
      </w:r>
      <w:r>
        <w:rPr>
          <w:b/>
          <w:sz w:val="26"/>
          <w:u w:val="single"/>
        </w:rPr>
        <w:t>ORDINÁRIA</w:t>
      </w:r>
      <w:r>
        <w:rPr>
          <w:b/>
          <w:spacing w:val="23"/>
          <w:sz w:val="26"/>
          <w:u w:val="single"/>
        </w:rPr>
        <w:t> </w:t>
      </w:r>
      <w:r>
        <w:rPr>
          <w:b/>
          <w:sz w:val="26"/>
          <w:u w:val="single"/>
        </w:rPr>
        <w:t>N</w:t>
      </w:r>
      <w:r>
        <w:rPr>
          <w:b/>
          <w:sz w:val="21"/>
          <w:u w:val="single"/>
        </w:rPr>
        <w:t>º</w:t>
      </w:r>
      <w:r>
        <w:rPr>
          <w:b/>
          <w:spacing w:val="36"/>
          <w:sz w:val="21"/>
          <w:u w:val="single"/>
        </w:rPr>
        <w:t> </w:t>
      </w:r>
      <w:r>
        <w:rPr>
          <w:b/>
          <w:sz w:val="26"/>
          <w:u w:val="single"/>
        </w:rPr>
        <w:t>001/2026</w:t>
      </w:r>
      <w:r>
        <w:rPr>
          <w:b/>
          <w:spacing w:val="25"/>
          <w:sz w:val="26"/>
          <w:u w:val="single"/>
        </w:rPr>
        <w:t> </w:t>
      </w:r>
      <w:r>
        <w:rPr>
          <w:b/>
          <w:sz w:val="26"/>
          <w:u w:val="single"/>
        </w:rPr>
        <w:t>-</w:t>
      </w:r>
      <w:r>
        <w:rPr>
          <w:b/>
          <w:spacing w:val="24"/>
          <w:sz w:val="26"/>
          <w:u w:val="single"/>
        </w:rPr>
        <w:t> </w:t>
      </w:r>
      <w:r>
        <w:rPr>
          <w:sz w:val="26"/>
        </w:rPr>
        <w:t>DE</w:t>
      </w:r>
      <w:r>
        <w:rPr>
          <w:spacing w:val="23"/>
          <w:sz w:val="26"/>
        </w:rPr>
        <w:t> </w:t>
      </w:r>
      <w:r>
        <w:rPr>
          <w:sz w:val="26"/>
        </w:rPr>
        <w:t>AUTORIA</w:t>
      </w:r>
      <w:r>
        <w:rPr>
          <w:spacing w:val="24"/>
          <w:sz w:val="26"/>
        </w:rPr>
        <w:t> </w:t>
      </w:r>
      <w:r>
        <w:rPr>
          <w:spacing w:val="-5"/>
          <w:sz w:val="26"/>
        </w:rPr>
        <w:t>DO</w:t>
      </w:r>
    </w:p>
    <w:p>
      <w:pPr>
        <w:spacing w:before="153"/>
        <w:ind w:left="2" w:right="0" w:firstLine="0"/>
        <w:jc w:val="left"/>
        <w:rPr>
          <w:sz w:val="26"/>
        </w:rPr>
      </w:pPr>
      <w:r>
        <w:rPr>
          <w:b/>
          <w:sz w:val="26"/>
        </w:rPr>
        <w:t>EXECUTIVO</w:t>
      </w:r>
      <w:r>
        <w:rPr>
          <w:b/>
          <w:spacing w:val="72"/>
          <w:sz w:val="26"/>
        </w:rPr>
        <w:t> </w:t>
      </w:r>
      <w:r>
        <w:rPr>
          <w:sz w:val="26"/>
        </w:rPr>
        <w:t>QUE</w:t>
      </w:r>
      <w:r>
        <w:rPr>
          <w:spacing w:val="75"/>
          <w:sz w:val="26"/>
        </w:rPr>
        <w:t> </w:t>
      </w:r>
      <w:r>
        <w:rPr>
          <w:color w:val="202429"/>
          <w:sz w:val="26"/>
        </w:rPr>
        <w:t>“DISPÕE</w:t>
      </w:r>
      <w:r>
        <w:rPr>
          <w:color w:val="202429"/>
          <w:spacing w:val="72"/>
          <w:sz w:val="26"/>
        </w:rPr>
        <w:t> </w:t>
      </w:r>
      <w:r>
        <w:rPr>
          <w:color w:val="202429"/>
          <w:sz w:val="26"/>
        </w:rPr>
        <w:t>SOBRE</w:t>
      </w:r>
      <w:r>
        <w:rPr>
          <w:color w:val="202429"/>
          <w:spacing w:val="71"/>
          <w:sz w:val="26"/>
        </w:rPr>
        <w:t> </w:t>
      </w:r>
      <w:r>
        <w:rPr>
          <w:color w:val="202429"/>
          <w:sz w:val="26"/>
        </w:rPr>
        <w:t>A</w:t>
      </w:r>
      <w:r>
        <w:rPr>
          <w:color w:val="202429"/>
          <w:spacing w:val="73"/>
          <w:sz w:val="26"/>
        </w:rPr>
        <w:t> </w:t>
      </w:r>
      <w:r>
        <w:rPr>
          <w:color w:val="202429"/>
          <w:sz w:val="26"/>
        </w:rPr>
        <w:t>REVISÃO</w:t>
      </w:r>
      <w:r>
        <w:rPr>
          <w:color w:val="202429"/>
          <w:spacing w:val="74"/>
          <w:sz w:val="26"/>
        </w:rPr>
        <w:t> </w:t>
      </w:r>
      <w:r>
        <w:rPr>
          <w:color w:val="202429"/>
          <w:sz w:val="26"/>
        </w:rPr>
        <w:t>GERAL</w:t>
      </w:r>
      <w:r>
        <w:rPr>
          <w:color w:val="202429"/>
          <w:spacing w:val="72"/>
          <w:sz w:val="26"/>
        </w:rPr>
        <w:t> </w:t>
      </w:r>
      <w:r>
        <w:rPr>
          <w:color w:val="202429"/>
          <w:sz w:val="26"/>
        </w:rPr>
        <w:t>ANUAL</w:t>
      </w:r>
      <w:r>
        <w:rPr>
          <w:color w:val="202429"/>
          <w:spacing w:val="73"/>
          <w:sz w:val="26"/>
        </w:rPr>
        <w:t> </w:t>
      </w:r>
      <w:r>
        <w:rPr>
          <w:color w:val="202429"/>
          <w:sz w:val="26"/>
        </w:rPr>
        <w:t>DA</w:t>
      </w:r>
      <w:r>
        <w:rPr>
          <w:color w:val="202429"/>
          <w:spacing w:val="74"/>
          <w:sz w:val="26"/>
        </w:rPr>
        <w:t> </w:t>
      </w:r>
      <w:r>
        <w:rPr>
          <w:color w:val="202429"/>
          <w:sz w:val="26"/>
        </w:rPr>
        <w:t>REMUNERAÇÃO</w:t>
      </w:r>
      <w:r>
        <w:rPr>
          <w:color w:val="202429"/>
          <w:spacing w:val="73"/>
          <w:sz w:val="26"/>
        </w:rPr>
        <w:t> </w:t>
      </w:r>
      <w:r>
        <w:rPr>
          <w:color w:val="202429"/>
          <w:spacing w:val="-5"/>
          <w:sz w:val="26"/>
        </w:rPr>
        <w:t>DOS</w:t>
      </w:r>
    </w:p>
    <w:p>
      <w:pPr>
        <w:spacing w:after="0"/>
        <w:jc w:val="left"/>
        <w:rPr>
          <w:sz w:val="26"/>
        </w:rPr>
        <w:sectPr>
          <w:pgSz w:w="11910" w:h="16840"/>
          <w:pgMar w:top="320" w:bottom="280" w:left="850" w:right="708"/>
        </w:sectPr>
      </w:pPr>
    </w:p>
    <w:p>
      <w:pPr>
        <w:spacing w:line="360" w:lineRule="auto" w:before="87"/>
        <w:ind w:left="2" w:right="33" w:firstLine="0"/>
        <w:jc w:val="both"/>
        <w:rPr>
          <w:sz w:val="26"/>
        </w:rPr>
      </w:pPr>
      <w:r>
        <w:rPr>
          <w:color w:val="202429"/>
          <w:sz w:val="26"/>
        </w:rPr>
        <w:t>SERVIDORES</w:t>
      </w:r>
      <w:r>
        <w:rPr>
          <w:color w:val="202429"/>
          <w:spacing w:val="-3"/>
          <w:sz w:val="26"/>
        </w:rPr>
        <w:t> </w:t>
      </w:r>
      <w:r>
        <w:rPr>
          <w:color w:val="202429"/>
          <w:sz w:val="26"/>
        </w:rPr>
        <w:t>PÚBLICOS</w:t>
      </w:r>
      <w:r>
        <w:rPr>
          <w:color w:val="202429"/>
          <w:spacing w:val="-4"/>
          <w:sz w:val="26"/>
        </w:rPr>
        <w:t> </w:t>
      </w:r>
      <w:r>
        <w:rPr>
          <w:color w:val="202429"/>
          <w:sz w:val="26"/>
        </w:rPr>
        <w:t>MUNICIPAIS</w:t>
      </w:r>
      <w:r>
        <w:rPr>
          <w:color w:val="202429"/>
          <w:spacing w:val="-4"/>
          <w:sz w:val="26"/>
        </w:rPr>
        <w:t> </w:t>
      </w:r>
      <w:r>
        <w:rPr>
          <w:color w:val="202429"/>
          <w:sz w:val="26"/>
        </w:rPr>
        <w:t>DE</w:t>
      </w:r>
      <w:r>
        <w:rPr>
          <w:color w:val="202429"/>
          <w:spacing w:val="-5"/>
          <w:sz w:val="26"/>
        </w:rPr>
        <w:t> </w:t>
      </w:r>
      <w:r>
        <w:rPr>
          <w:color w:val="202429"/>
          <w:sz w:val="26"/>
        </w:rPr>
        <w:t>CARNAÚBA</w:t>
      </w:r>
      <w:r>
        <w:rPr>
          <w:color w:val="202429"/>
          <w:spacing w:val="-4"/>
          <w:sz w:val="26"/>
        </w:rPr>
        <w:t> </w:t>
      </w:r>
      <w:r>
        <w:rPr>
          <w:color w:val="202429"/>
          <w:sz w:val="26"/>
        </w:rPr>
        <w:t>DOS</w:t>
      </w:r>
      <w:r>
        <w:rPr>
          <w:color w:val="202429"/>
          <w:spacing w:val="-5"/>
          <w:sz w:val="26"/>
        </w:rPr>
        <w:t> </w:t>
      </w:r>
      <w:r>
        <w:rPr>
          <w:color w:val="202429"/>
          <w:sz w:val="26"/>
        </w:rPr>
        <w:t>DANTAS/RN,</w:t>
      </w:r>
      <w:r>
        <w:rPr>
          <w:color w:val="202429"/>
          <w:spacing w:val="-6"/>
          <w:sz w:val="26"/>
        </w:rPr>
        <w:t> </w:t>
      </w:r>
      <w:r>
        <w:rPr>
          <w:color w:val="202429"/>
          <w:sz w:val="26"/>
        </w:rPr>
        <w:t>REFERENTE</w:t>
      </w:r>
      <w:r>
        <w:rPr>
          <w:color w:val="202429"/>
          <w:spacing w:val="-4"/>
          <w:sz w:val="26"/>
        </w:rPr>
        <w:t> </w:t>
      </w:r>
      <w:r>
        <w:rPr>
          <w:color w:val="202429"/>
          <w:sz w:val="26"/>
        </w:rPr>
        <w:t>AO</w:t>
      </w:r>
      <w:r>
        <w:rPr>
          <w:color w:val="202429"/>
          <w:spacing w:val="-6"/>
          <w:sz w:val="26"/>
        </w:rPr>
        <w:t> </w:t>
      </w:r>
      <w:r>
        <w:rPr>
          <w:color w:val="202429"/>
          <w:sz w:val="26"/>
        </w:rPr>
        <w:t>ANO DE 2026, CONFORME PREVISÃO NO ART. 37, INCISO X, DA CONSTITUIÇÃO FEDERAL, ALTERA O ANEXO III DA LEI 1211/2022 (PLANO DE CARGOS E SALÁRIOS) E DÁ OUTRAS </w:t>
      </w:r>
      <w:r>
        <w:rPr>
          <w:color w:val="202429"/>
          <w:spacing w:val="-2"/>
          <w:sz w:val="26"/>
        </w:rPr>
        <w:t>PROVIDÊNCIAS.”</w:t>
      </w:r>
    </w:p>
    <w:p>
      <w:pPr>
        <w:pStyle w:val="Heading3"/>
        <w:numPr>
          <w:ilvl w:val="0"/>
          <w:numId w:val="2"/>
        </w:numPr>
        <w:tabs>
          <w:tab w:pos="1353" w:val="left" w:leader="none"/>
        </w:tabs>
        <w:spacing w:line="240" w:lineRule="auto" w:before="146" w:after="0"/>
        <w:ind w:left="1353" w:right="0" w:hanging="35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1153477</wp:posOffset>
                </wp:positionH>
                <wp:positionV relativeFrom="paragraph">
                  <wp:posOffset>347035</wp:posOffset>
                </wp:positionV>
                <wp:extent cx="5954395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543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 h="19050">
                              <a:moveTo>
                                <a:pt x="595439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54395" y="19050"/>
                              </a:lnTo>
                              <a:lnTo>
                                <a:pt x="595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824997pt;margin-top:27.325665pt;width:468.85pt;height:1.5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Aprovado por </w:t>
      </w:r>
      <w:r>
        <w:rPr>
          <w:spacing w:val="-2"/>
        </w:rPr>
        <w:t>Unanimidade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360" w:lineRule="auto"/>
        <w:ind w:left="2" w:right="32"/>
        <w:jc w:val="both"/>
      </w:pPr>
      <w:r>
        <w:rPr>
          <w:b/>
          <w:u w:val="single"/>
        </w:rPr>
        <w:t>COLOCO EM VOTAÇÃO O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PROJETO DE LEI COMPLEMENTAR N</w:t>
      </w:r>
      <w:r>
        <w:rPr>
          <w:b/>
          <w:sz w:val="21"/>
          <w:u w:val="single"/>
        </w:rPr>
        <w:t>º </w:t>
      </w:r>
      <w:r>
        <w:rPr>
          <w:b/>
          <w:u w:val="single"/>
        </w:rPr>
        <w:t>001/2026 –</w:t>
      </w:r>
      <w:r>
        <w:rPr>
          <w:b/>
        </w:rPr>
        <w:t> </w:t>
      </w:r>
      <w:r>
        <w:rPr/>
        <w:t>DE AUTORIA DA </w:t>
      </w:r>
      <w:r>
        <w:rPr>
          <w:b/>
        </w:rPr>
        <w:t>MESA DIRETORA</w:t>
      </w:r>
      <w:r>
        <w:rPr/>
        <w:t>, QUE DISPÕE SOBRE A REVISÃO GERAL ANUAL, ALTERA A LEI COMPLEMENTAR MUNICIPAL N</w:t>
      </w:r>
      <w:r>
        <w:rPr>
          <w:sz w:val="21"/>
        </w:rPr>
        <w:t>º </w:t>
      </w:r>
      <w:r>
        <w:rPr/>
        <w:t>41/2023, CONSIDERANDO AS ALTERAÇÕES PROMOVIDAS PELA LEI COMPLEMENTAR N</w:t>
      </w:r>
      <w:r>
        <w:rPr>
          <w:sz w:val="21"/>
        </w:rPr>
        <w:t>º </w:t>
      </w:r>
      <w:r>
        <w:rPr/>
        <w:t>47/2025, E ESTABELECE A REMUNERAÇÃO DO QUADRO GERAL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CARGOS</w:t>
      </w:r>
      <w:r>
        <w:rPr>
          <w:spacing w:val="-12"/>
        </w:rPr>
        <w:t> </w:t>
      </w:r>
      <w:r>
        <w:rPr/>
        <w:t>PERMANENTES</w:t>
      </w:r>
      <w:r>
        <w:rPr>
          <w:spacing w:val="-15"/>
        </w:rPr>
        <w:t> </w:t>
      </w:r>
      <w:r>
        <w:rPr/>
        <w:t>DAS</w:t>
      </w:r>
      <w:r>
        <w:rPr>
          <w:spacing w:val="-12"/>
        </w:rPr>
        <w:t> </w:t>
      </w:r>
      <w:r>
        <w:rPr/>
        <w:t>SERVIDORAS</w:t>
      </w:r>
      <w:r>
        <w:rPr>
          <w:spacing w:val="-14"/>
        </w:rPr>
        <w:t> </w:t>
      </w:r>
      <w:r>
        <w:rPr/>
        <w:t>EFETIVAS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CÂMARA</w:t>
      </w:r>
      <w:r>
        <w:rPr>
          <w:spacing w:val="-13"/>
        </w:rPr>
        <w:t> </w:t>
      </w:r>
      <w:r>
        <w:rPr/>
        <w:t>MUNICIPAL</w:t>
      </w:r>
      <w:r>
        <w:rPr>
          <w:spacing w:val="-13"/>
        </w:rPr>
        <w:t> </w:t>
      </w:r>
      <w:r>
        <w:rPr/>
        <w:t>DE CARNAÚBA DOS DANTAS/RN, REFERENTE AO EXERCÍCIO DE 2026, CONFORME PREVISÃO NO ART. 37, INCISO X, DA</w:t>
      </w:r>
      <w:r>
        <w:rPr>
          <w:spacing w:val="-2"/>
        </w:rPr>
        <w:t> </w:t>
      </w:r>
      <w:r>
        <w:rPr/>
        <w:t>CONSTITUIÇÃO FEDERAL, E</w:t>
      </w:r>
      <w:r>
        <w:rPr>
          <w:spacing w:val="-3"/>
        </w:rPr>
        <w:t> </w:t>
      </w:r>
      <w:r>
        <w:rPr/>
        <w:t>DÁ</w:t>
      </w:r>
      <w:r>
        <w:rPr>
          <w:spacing w:val="-2"/>
        </w:rPr>
        <w:t> </w:t>
      </w:r>
      <w:r>
        <w:rPr/>
        <w:t>OUTRAS PROVIDÊNCIAS.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3"/>
        <w:numPr>
          <w:ilvl w:val="0"/>
          <w:numId w:val="2"/>
        </w:numPr>
        <w:tabs>
          <w:tab w:pos="1353" w:val="left" w:leader="none"/>
        </w:tabs>
        <w:spacing w:line="240" w:lineRule="auto" w:before="0" w:after="0"/>
        <w:ind w:left="1353" w:right="0" w:hanging="359"/>
        <w:jc w:val="left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1153477</wp:posOffset>
                </wp:positionH>
                <wp:positionV relativeFrom="paragraph">
                  <wp:posOffset>254144</wp:posOffset>
                </wp:positionV>
                <wp:extent cx="5954395" cy="190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5439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4395" h="19050">
                              <a:moveTo>
                                <a:pt x="595439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54395" y="19050"/>
                              </a:lnTo>
                              <a:lnTo>
                                <a:pt x="5954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824997pt;margin-top:20.011377pt;width:468.85pt;height:1.5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Aprovado por </w:t>
      </w:r>
      <w:r>
        <w:rPr>
          <w:spacing w:val="-2"/>
        </w:rPr>
        <w:t>Unanimidade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6"/>
        <w:rPr>
          <w:sz w:val="28"/>
        </w:rPr>
      </w:pPr>
    </w:p>
    <w:p>
      <w:pPr>
        <w:spacing w:line="360" w:lineRule="auto" w:before="1"/>
        <w:ind w:left="2" w:right="0" w:firstLine="360"/>
        <w:jc w:val="left"/>
        <w:rPr>
          <w:sz w:val="28"/>
        </w:rPr>
      </w:pPr>
      <w:r>
        <w:rPr>
          <w:b/>
          <w:sz w:val="28"/>
        </w:rPr>
        <w:t>EM NOME DE DEUS, </w:t>
      </w:r>
      <w:r>
        <w:rPr>
          <w:sz w:val="28"/>
        </w:rPr>
        <w:t>declaro encerrada a 1ª (Primeira) Sessão Extraordinária de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2026</w:t>
      </w:r>
      <w:r>
        <w:rPr>
          <w:color w:val="17365D"/>
          <w:spacing w:val="-2"/>
          <w:sz w:val="28"/>
        </w:rPr>
        <w:t>.</w:t>
      </w:r>
    </w:p>
    <w:sectPr>
      <w:pgSz w:w="11910" w:h="16840"/>
      <w:pgMar w:top="3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354" w:hanging="360"/>
      </w:pPr>
      <w:rPr>
        <w:rFonts w:hint="default" w:ascii="Microsoft Sans Serif" w:hAnsi="Microsoft Sans Serif" w:eastAsia="Microsoft Sans Serif" w:cs="Microsoft Sans Serif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5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5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0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35"/>
      <w:jc w:val="center"/>
      <w:outlineLvl w:val="1"/>
    </w:pPr>
    <w:rPr>
      <w:rFonts w:ascii="Cambria" w:hAnsi="Cambria" w:eastAsia="Cambria" w:cs="Cambria"/>
      <w:b/>
      <w:bCs/>
      <w:i/>
      <w:i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8"/>
      <w:ind w:left="2"/>
      <w:jc w:val="both"/>
      <w:outlineLvl w:val="2"/>
    </w:pPr>
    <w:rPr>
      <w:rFonts w:ascii="Cambria" w:hAnsi="Cambria" w:eastAsia="Cambria" w:cs="Cambria"/>
      <w:b/>
      <w:bCs/>
      <w:sz w:val="28"/>
      <w:szCs w:val="28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353" w:hanging="359"/>
      <w:outlineLvl w:val="3"/>
    </w:pPr>
    <w:rPr>
      <w:rFonts w:ascii="Cambria" w:hAnsi="Cambria" w:eastAsia="Cambria" w:cs="Cambria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53" w:hanging="359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2026-01-22T13:55:43Z</dcterms:created>
  <dcterms:modified xsi:type="dcterms:W3CDTF">2026-01-22T13:55:43Z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