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480" w:bottom="480" w:left="1133" w:right="708"/>
          <w:pgNumType w:start="1"/>
        </w:sectPr>
      </w:pPr>
    </w:p>
    <w:p>
      <w:pPr>
        <w:spacing w:line="433" w:lineRule="exact" w:before="73"/>
        <w:ind w:left="2856" w:right="0" w:firstLine="0"/>
        <w:jc w:val="center"/>
        <w:rPr>
          <w:sz w:val="33"/>
        </w:rPr>
      </w:pPr>
      <w:hyperlink r:id="rId7">
        <w:r>
          <w:rPr>
            <w:color w:val="01B9F1"/>
            <w:sz w:val="33"/>
            <w:u w:val="thick" w:color="01B9F1"/>
          </w:rPr>
          <w:t>Câmara Municipal de Carnaúba dos </w:t>
        </w:r>
        <w:r>
          <w:rPr>
            <w:color w:val="01B9F1"/>
            <w:spacing w:val="-2"/>
            <w:sz w:val="33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01B9F1"/>
          <w:u w:val="single" w:color="01B9F1"/>
        </w:rPr>
        <w:t>Ordem do </w:t>
      </w:r>
      <w:r>
        <w:rPr>
          <w:color w:val="01B9F1"/>
          <w:spacing w:val="-5"/>
          <w:u w:val="single" w:color="01B9F1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ABABAB"/>
          <w:spacing w:val="-2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pStyle w:val="Title"/>
        <w:spacing w:line="242" w:lineRule="auto"/>
      </w:pPr>
      <w:r>
        <w:rPr>
          <w:rFonts w:ascii="Segoe UI Semibold" w:hAnsi="Segoe UI Semibold"/>
          <w:color w:val="202529"/>
          <w:sz w:val="45"/>
        </w:rPr>
        <w:t>Resumo </w:t>
      </w:r>
      <w:r>
        <w:rPr>
          <w:color w:val="212121"/>
        </w:rPr>
        <w:t>(2ª Sessão Ordinária do 1º Semestre de 2022 da 2ª Sessão Legislativa </w:t>
      </w:r>
      <w:r>
        <w:rPr>
          <w:color w:val="212121"/>
        </w:rPr>
        <w:t>da 17ª Legislatura)</w:t>
      </w:r>
    </w:p>
    <w:p>
      <w:pPr>
        <w:pStyle w:val="BodyText"/>
        <w:spacing w:before="249"/>
      </w:pPr>
    </w:p>
    <w:p>
      <w:pPr>
        <w:spacing w:before="0"/>
        <w:ind w:left="0" w:right="483" w:firstLine="0"/>
        <w:jc w:val="right"/>
        <w:rPr>
          <w:b/>
          <w:sz w:val="24"/>
        </w:rPr>
      </w:pPr>
      <w:hyperlink r:id="rId10">
        <w:r>
          <w:rPr>
            <w:b/>
            <w:color w:val="01B9F1"/>
            <w:sz w:val="24"/>
            <w:u w:val="single" w:color="01B9F1"/>
          </w:rPr>
          <w:t>Impressão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5"/>
            <w:sz w:val="24"/>
            <w:u w:val="single" w:color="01B9F1"/>
          </w:rPr>
          <w:t>PDF</w:t>
        </w:r>
      </w:hyperlink>
    </w:p>
    <w:p>
      <w:pPr>
        <w:pStyle w:val="Heading1"/>
        <w:spacing w:before="122"/>
      </w:pPr>
      <w:r>
        <w:rPr>
          <w:color w:val="202529"/>
        </w:rPr>
        <w:t>Identificação </w:t>
      </w:r>
      <w:r>
        <w:rPr>
          <w:color w:val="202529"/>
          <w:spacing w:val="-2"/>
        </w:rPr>
        <w:t>Básica</w:t>
      </w:r>
    </w:p>
    <w:p>
      <w:pPr>
        <w:pStyle w:val="BodyText"/>
        <w:spacing w:line="271" w:lineRule="auto" w:before="160"/>
        <w:ind w:left="81" w:right="10619"/>
      </w:pPr>
      <w:r>
        <w:rPr>
          <w:color w:val="202529"/>
        </w:rPr>
        <w:t>Tipo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Sessão:</w:t>
      </w:r>
      <w:r>
        <w:rPr>
          <w:color w:val="202529"/>
          <w:spacing w:val="-9"/>
        </w:rPr>
        <w:t> </w:t>
      </w:r>
      <w:r>
        <w:rPr>
          <w:color w:val="202529"/>
        </w:rPr>
        <w:t>Sessão</w:t>
      </w:r>
      <w:r>
        <w:rPr>
          <w:color w:val="202529"/>
          <w:spacing w:val="-9"/>
        </w:rPr>
        <w:t> </w:t>
      </w:r>
      <w:r>
        <w:rPr>
          <w:color w:val="202529"/>
        </w:rPr>
        <w:t>Ordinária Abertura: 15/02/2022 - 17:00</w:t>
      </w:r>
    </w:p>
    <w:p>
      <w:pPr>
        <w:pStyle w:val="BodyText"/>
        <w:spacing w:line="318" w:lineRule="exact"/>
        <w:ind w:left="81"/>
      </w:pPr>
      <w:r>
        <w:rPr>
          <w:color w:val="202529"/>
        </w:rPr>
        <w:t>Encerramento: 15/02/2022 - </w:t>
      </w:r>
      <w:r>
        <w:rPr>
          <w:color w:val="202529"/>
          <w:spacing w:val="-2"/>
        </w:rPr>
        <w:t>20:00</w:t>
      </w:r>
    </w:p>
    <w:p>
      <w:pPr>
        <w:pStyle w:val="BodyText"/>
        <w:rPr>
          <w:sz w:val="36"/>
        </w:rPr>
      </w:pPr>
    </w:p>
    <w:p>
      <w:pPr>
        <w:pStyle w:val="BodyText"/>
        <w:spacing w:before="184"/>
        <w:rPr>
          <w:sz w:val="36"/>
        </w:rPr>
      </w:pPr>
    </w:p>
    <w:p>
      <w:pPr>
        <w:pStyle w:val="Heading1"/>
      </w:pPr>
      <w:r>
        <w:rPr>
          <w:color w:val="202529"/>
        </w:rPr>
        <w:t>Conteúdo </w:t>
      </w:r>
      <w:r>
        <w:rPr>
          <w:color w:val="202529"/>
          <w:spacing w:val="-2"/>
        </w:rPr>
        <w:t>Multimídia</w:t>
      </w:r>
    </w:p>
    <w:p>
      <w:pPr>
        <w:pStyle w:val="BodyText"/>
        <w:spacing w:line="271" w:lineRule="auto" w:before="161"/>
        <w:ind w:left="81" w:right="12370"/>
      </w:pPr>
      <w:r>
        <w:rPr>
          <w:color w:val="202529"/>
        </w:rPr>
        <w:t>Audio:</w:t>
      </w:r>
      <w:r>
        <w:rPr>
          <w:color w:val="202529"/>
          <w:spacing w:val="-17"/>
        </w:rPr>
        <w:t> </w:t>
      </w:r>
      <w:hyperlink r:id="rId11">
        <w:r>
          <w:rPr>
            <w:color w:val="01B9F1"/>
            <w:u w:val="single" w:color="01B9F1"/>
          </w:rPr>
          <w:t>Indisponível</w:t>
        </w:r>
      </w:hyperlink>
      <w:r>
        <w:rPr>
          <w:color w:val="01B9F1"/>
        </w:rPr>
        <w:t> </w:t>
      </w:r>
      <w:r>
        <w:rPr>
          <w:color w:val="202529"/>
        </w:rPr>
        <w:t>Video: </w:t>
      </w:r>
      <w:hyperlink r:id="rId11">
        <w:r>
          <w:rPr>
            <w:color w:val="01B9F1"/>
            <w:spacing w:val="-2"/>
            <w:u w:val="single" w:color="01B9F1"/>
          </w:rPr>
          <w:t>Indisponível</w:t>
        </w:r>
      </w:hyperlink>
    </w:p>
    <w:p>
      <w:pPr>
        <w:pStyle w:val="BodyText"/>
        <w:rPr>
          <w:sz w:val="36"/>
        </w:rPr>
      </w:pPr>
    </w:p>
    <w:p>
      <w:pPr>
        <w:pStyle w:val="BodyText"/>
        <w:spacing w:before="141"/>
        <w:rPr>
          <w:sz w:val="36"/>
        </w:rPr>
      </w:pPr>
    </w:p>
    <w:p>
      <w:pPr>
        <w:pStyle w:val="Heading1"/>
      </w:pPr>
      <w:r>
        <w:rPr>
          <w:color w:val="202529"/>
        </w:rPr>
        <w:t>Mesa </w:t>
      </w:r>
      <w:r>
        <w:rPr>
          <w:color w:val="202529"/>
          <w:spacing w:val="-2"/>
        </w:rPr>
        <w:t>Diretora</w:t>
      </w:r>
    </w:p>
    <w:p>
      <w:pPr>
        <w:spacing w:before="161"/>
        <w:ind w:left="8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9858375</wp:posOffset>
                </wp:positionH>
                <wp:positionV relativeFrom="paragraph">
                  <wp:posOffset>95293</wp:posOffset>
                </wp:positionV>
                <wp:extent cx="381000" cy="3810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7.503392pt;width:30pt;height:30pt;mso-position-horizontal-relative:page;mso-position-vertical-relative:paragraph;z-index:15728640" id="docshapegroup5" coordorigin="15525,150" coordsize="600,600">
                <v:shape style="position:absolute;left:15525;top:150;width:600;height:600" type="#_x0000_t75" id="docshape6" stroked="false">
                  <v:imagedata r:id="rId12" o:title=""/>
                </v:shape>
                <v:shape style="position:absolute;left:15525;top:150;width:600;height:600" type="#_x0000_t75" id="docshape7" stroked="false">
                  <v:imagedata r:id="rId13" o:title=""/>
                </v:shape>
                <v:shape style="position:absolute;left:15645;top:270;width:350;height:358" type="#_x0000_t75" id="docshape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/>
          <w:color w:val="202529"/>
          <w:sz w:val="24"/>
        </w:rPr>
        <w:t>Presidente: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Dué Azevedo</w:t>
      </w:r>
      <w:r>
        <w:rPr>
          <w:color w:val="202529"/>
          <w:spacing w:val="-1"/>
          <w:sz w:val="24"/>
        </w:rPr>
        <w:t> </w:t>
      </w:r>
      <w:r>
        <w:rPr>
          <w:color w:val="202529"/>
          <w:sz w:val="24"/>
        </w:rPr>
        <w:t>/ </w:t>
      </w:r>
      <w:r>
        <w:rPr>
          <w:color w:val="202529"/>
          <w:spacing w:val="-5"/>
          <w:sz w:val="24"/>
        </w:rPr>
        <w:t>MDB</w:t>
      </w:r>
    </w:p>
    <w:p>
      <w:pPr>
        <w:spacing w:line="271" w:lineRule="auto" w:before="41"/>
        <w:ind w:left="81" w:right="10619" w:firstLine="0"/>
        <w:jc w:val="left"/>
        <w:rPr>
          <w:sz w:val="24"/>
        </w:rPr>
      </w:pPr>
      <w:r>
        <w:rPr>
          <w:b/>
          <w:color w:val="202529"/>
          <w:sz w:val="24"/>
        </w:rPr>
        <w:t>Vice-Presidente: </w:t>
      </w:r>
      <w:r>
        <w:rPr>
          <w:color w:val="202529"/>
          <w:sz w:val="24"/>
        </w:rPr>
        <w:t>Clésio Dantas / MDB </w:t>
      </w:r>
      <w:r>
        <w:rPr>
          <w:b/>
          <w:color w:val="202529"/>
          <w:sz w:val="24"/>
        </w:rPr>
        <w:t>1º</w:t>
      </w:r>
      <w:r>
        <w:rPr>
          <w:b/>
          <w:color w:val="202529"/>
          <w:spacing w:val="-6"/>
          <w:sz w:val="24"/>
        </w:rPr>
        <w:t> </w:t>
      </w:r>
      <w:r>
        <w:rPr>
          <w:b/>
          <w:color w:val="202529"/>
          <w:sz w:val="24"/>
        </w:rPr>
        <w:t>Secretário: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Medeiros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/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MDB </w:t>
      </w:r>
      <w:r>
        <w:rPr>
          <w:b/>
          <w:color w:val="202529"/>
          <w:sz w:val="24"/>
        </w:rPr>
        <w:t>2º Secretário: </w:t>
      </w:r>
      <w:r>
        <w:rPr>
          <w:color w:val="202529"/>
          <w:sz w:val="24"/>
        </w:rPr>
        <w:t>José Evangelista / MDB</w:t>
      </w:r>
    </w:p>
    <w:p>
      <w:pPr>
        <w:pStyle w:val="BodyText"/>
        <w:rPr>
          <w:sz w:val="36"/>
        </w:rPr>
      </w:pPr>
    </w:p>
    <w:p>
      <w:pPr>
        <w:pStyle w:val="BodyText"/>
        <w:spacing w:before="140"/>
        <w:rPr>
          <w:sz w:val="36"/>
        </w:rPr>
      </w:pPr>
    </w:p>
    <w:p>
      <w:pPr>
        <w:pStyle w:val="Heading1"/>
      </w:pPr>
      <w:r>
        <w:rPr>
          <w:color w:val="202529"/>
        </w:rPr>
        <w:t>Lista de Presença na </w:t>
      </w:r>
      <w:r>
        <w:rPr>
          <w:color w:val="202529"/>
          <w:spacing w:val="-2"/>
        </w:rPr>
        <w:t>Sessão</w:t>
      </w:r>
    </w:p>
    <w:p>
      <w:pPr>
        <w:pStyle w:val="BodyText"/>
        <w:spacing w:line="271" w:lineRule="auto" w:before="161"/>
        <w:ind w:left="81" w:right="12370"/>
      </w:pPr>
      <w:r>
        <w:rPr>
          <w:color w:val="202529"/>
        </w:rPr>
        <w:t>Clésio</w:t>
      </w:r>
      <w:r>
        <w:rPr>
          <w:color w:val="202529"/>
          <w:spacing w:val="-13"/>
        </w:rPr>
        <w:t> </w:t>
      </w:r>
      <w:r>
        <w:rPr>
          <w:color w:val="202529"/>
        </w:rPr>
        <w:t>Dantas</w:t>
      </w:r>
      <w:r>
        <w:rPr>
          <w:color w:val="202529"/>
          <w:spacing w:val="-13"/>
        </w:rPr>
        <w:t> </w:t>
      </w:r>
      <w:r>
        <w:rPr>
          <w:color w:val="202529"/>
        </w:rPr>
        <w:t>/</w:t>
      </w:r>
      <w:r>
        <w:rPr>
          <w:color w:val="202529"/>
          <w:spacing w:val="-13"/>
        </w:rPr>
        <w:t> </w:t>
      </w:r>
      <w:r>
        <w:rPr>
          <w:color w:val="202529"/>
        </w:rPr>
        <w:t>MDB Dué Azevedo / </w:t>
      </w:r>
      <w:r>
        <w:rPr>
          <w:color w:val="202529"/>
          <w:spacing w:val="-5"/>
        </w:rPr>
        <w:t>MDB</w:t>
      </w:r>
    </w:p>
    <w:p>
      <w:pPr>
        <w:pStyle w:val="BodyText"/>
        <w:spacing w:line="271" w:lineRule="auto"/>
        <w:ind w:left="81" w:right="12370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Evangelista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José Gilvan / PROS</w:t>
      </w:r>
    </w:p>
    <w:p>
      <w:pPr>
        <w:pStyle w:val="BodyText"/>
        <w:spacing w:line="271" w:lineRule="auto"/>
        <w:ind w:left="81" w:right="12370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Lúcio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Marcelo / PROS</w:t>
      </w:r>
    </w:p>
    <w:p>
      <w:pPr>
        <w:pStyle w:val="BodyText"/>
        <w:spacing w:line="271" w:lineRule="auto"/>
        <w:ind w:left="81" w:right="11368"/>
      </w:pPr>
      <w:r>
        <w:rPr>
          <w:color w:val="202529"/>
        </w:rPr>
        <w:t>Marli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Medeiros</w:t>
      </w:r>
      <w:r>
        <w:rPr>
          <w:color w:val="202529"/>
          <w:spacing w:val="-9"/>
        </w:rPr>
        <w:t> </w:t>
      </w:r>
      <w:r>
        <w:rPr>
          <w:color w:val="202529"/>
        </w:rPr>
        <w:t>/</w:t>
      </w:r>
      <w:r>
        <w:rPr>
          <w:color w:val="202529"/>
          <w:spacing w:val="-9"/>
        </w:rPr>
        <w:t> </w:t>
      </w:r>
      <w:r>
        <w:rPr>
          <w:color w:val="202529"/>
        </w:rPr>
        <w:t>MDB Thabatta Pimenta / </w:t>
      </w:r>
      <w:r>
        <w:rPr>
          <w:color w:val="202529"/>
          <w:spacing w:val="-4"/>
        </w:rPr>
        <w:t>PROS</w:t>
      </w:r>
    </w:p>
    <w:p>
      <w:pPr>
        <w:pStyle w:val="BodyText"/>
        <w:spacing w:after="0" w:line="271" w:lineRule="auto"/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Heading1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29664" id="docshapegroup9" coordorigin="15525,11610" coordsize="600,600">
                <v:shape style="position:absolute;left:15525;top:11610;width:600;height:600" type="#_x0000_t75" id="docshape10" stroked="false">
                  <v:imagedata r:id="rId12" o:title=""/>
                </v:shape>
                <v:shape style="position:absolute;left:15525;top:11610;width:600;height:600" type="#_x0000_t75" id="docshape11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202529"/>
        </w:rPr>
        <w:t>Matérias do </w:t>
      </w:r>
      <w:r>
        <w:rPr>
          <w:color w:val="202529"/>
          <w:spacing w:val="-2"/>
        </w:rPr>
        <w:t>Expediente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95063</wp:posOffset>
                </wp:positionV>
                <wp:extent cx="9163050" cy="1315402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163050" cy="1315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71"/>
                              <w:gridCol w:w="10453"/>
                              <w:gridCol w:w="1707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2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Ementa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1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Resultado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Votação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27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Ordinária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Perímetro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Urbano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27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Ordinária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0"/>
                                    <w:ind w:right="17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Marcelo, Thabatta Pimenta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 no calendário oficial do município o Mês "Dezembro Vermelho", dedicado a ações de prevenção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HIV/AIDS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infecções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sexualmente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transmissíveis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27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Ordinária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0"/>
                                    <w:ind w:right="3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direito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alunos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alunas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Travestis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Transexuais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nas escolas municipais.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3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 Exmª. Srª. Governadora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Grande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Norte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Fátima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Bezerra,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Diretor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DER (Departamento Estadual de Estradas e Rodagem) - Manoel Marques Dantas, e ao Exmº Sr.Secretário de Infraestrutura - Gustavo Coelho Rosado, SOLICITANDO AGILIDADE NO RECAPEAMENTO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ASFÁLTICO,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ROÇO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MELHORIAS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SINALIZAÇÃO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RN-288,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CENTRO DA CIDADE E EM TODO TRECHO QUE LIGA O MUNICÍPIO DE CARNAÚBA DOS DANTAS AO ESTADO DA PARAÍBA.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2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3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 Exmª.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Srª.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Zenaide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Senadora,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CODIS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Coordenadoria da Diversidade Sexual e de Gênero, da SEMJIDH.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3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 w:righ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Gilson Dantas de Oliveira – Prefeito Municipal, solicitando que veja com bons olhos a atitude da Secretária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próprios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possa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fazer da mesma maneira, adquirindo um carro para o Gabinete do Prefeito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 Clésio Dantas,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Indicamos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toda estrutura da Escola Municipal Clívia Marinho Lopes - Carnaúba dos Dantas/RN.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6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 w:righ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realizado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reajuste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diárias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motoristas dos transportes intermunicipais da rede pública de saúde do município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 w:righ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limpeza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 também reparos no sangrador do Açude Monte Alegre - Carnaúba dos Dantas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Indicação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4 de 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104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limpeza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mato,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também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construção de um acostamento da RN 288, trecho que liga o município de Carnaúba dos Dantas/RN com a Comunidade Rajada.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6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7.485352pt;width:721.5pt;height:1035.75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71"/>
                        <w:gridCol w:w="10453"/>
                        <w:gridCol w:w="1707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2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Ementa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1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Resultado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da 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Votação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right="27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Ordinária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Perímetro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Urbano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215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right="27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Ordinária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6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0"/>
                              <w:ind w:right="17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Marcelo, Thabatta Pimenta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 no calendário oficial do município o Mês "Dezembro Vermelho", dedicado a ações de prevenção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HIV/AIDS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infecções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sexualmente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transmissíveis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215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right="27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3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Ordinária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7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0"/>
                              <w:ind w:right="3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direito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uso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alunos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alunas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Travestis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Transexuais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nas escolas municipais.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287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38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 Exmª. Srª. Governadora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Grande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Norte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Fátima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Bezerra,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Diretor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DER (Departamento Estadual de Estradas e Rodagem) - Manoel Marques Dantas, e ao Exmº Sr.Secretário de Infraestrutura - Gustavo Coelho Rosado, SOLICITANDO AGILIDADE NO RECAPEAMENTO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ASFÁLTICO,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ROÇO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MELHORIAS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SINALIZAÇÃO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RN-288,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CENTRO DA CIDADE E EM TODO TRECHO QUE LIGA O MUNICÍPIO DE CARNAÚBA DOS DANTAS AO ESTADO DA PARAÍBA.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2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38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 Exmª.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Srª.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Zenaide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Senadora,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através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Emenda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CODIS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Coordenadoria da Diversidade Sexual e de Gênero, da SEMJIDH.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6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3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 w:righ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Gilson Dantas de Oliveira – Prefeito Municipal, solicitando que veja com bons olhos a atitude da Secretária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Educação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próprios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possa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fazer da mesma maneira, adquirindo um carro para o Gabinete do Prefeito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215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7 -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 Clésio Dantas,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Indicamos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reforma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toda estrutura da Escola Municipal Clívia Marinho Lopes - Carnaúba dos Dantas/RN.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8 -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68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 w:righ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realizado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reajuste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diárias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motoristas dos transportes intermunicipais da rede pública de saúde do município de Carnaúba dos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9 -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 w:righ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limpeza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 também reparos no sangrador do Açude Monte Alegre - Carnaúba dos Dantas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7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righ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Indicação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 4 de 2022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104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limpeza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mato,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também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construção de um acostamento da RN 288, trecho que liga o município de Carnaúba dos Dantas/RN com a Comunidade Rajada.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6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9934575</wp:posOffset>
            </wp:positionH>
            <wp:positionV relativeFrom="paragraph">
              <wp:posOffset>6762520</wp:posOffset>
            </wp:positionV>
            <wp:extent cx="222805" cy="228314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9"/>
        </w:rPr>
        <w:sectPr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before="12"/>
        <w:rPr>
          <w:sz w:val="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8096250" y="0"/>
                                </a:lnTo>
                                <a:lnTo>
                                  <a:pt x="147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476375" y="9525"/>
                                </a:lnTo>
                                <a:lnTo>
                                  <a:pt x="80962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3" coordorigin="0,0" coordsize="14430,15">
                <v:shape style="position:absolute;left:-1;top:0;width:14430;height:15" id="docshape14" coordorigin="0,0" coordsize="14430,15" path="m14430,0l12750,0,2325,0,0,0,0,15,2325,15,127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before="141"/>
      </w:pPr>
    </w:p>
    <w:p>
      <w:pPr>
        <w:tabs>
          <w:tab w:pos="2580" w:val="left" w:leader="none"/>
        </w:tabs>
        <w:spacing w:before="0"/>
        <w:ind w:left="261" w:right="0" w:firstLine="0"/>
        <w:jc w:val="left"/>
        <w:rPr>
          <w:b/>
          <w:sz w:val="24"/>
        </w:rPr>
      </w:pPr>
      <w:r>
        <w:rPr>
          <w:b/>
          <w:color w:val="202529"/>
          <w:spacing w:val="-2"/>
          <w:sz w:val="24"/>
        </w:rPr>
        <w:t>Matéria</w:t>
      </w:r>
      <w:r>
        <w:rPr>
          <w:b/>
          <w:color w:val="202529"/>
          <w:sz w:val="24"/>
        </w:rPr>
        <w:tab/>
      </w:r>
      <w:r>
        <w:rPr>
          <w:b/>
          <w:color w:val="202529"/>
          <w:spacing w:val="-2"/>
          <w:sz w:val="24"/>
        </w:rPr>
        <w:t>Ementa</w:t>
      </w:r>
    </w:p>
    <w:p>
      <w:pPr>
        <w:spacing w:line="271" w:lineRule="auto" w:before="100"/>
        <w:ind w:left="261" w:right="736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pacing w:val="-2"/>
          <w:sz w:val="24"/>
        </w:rPr>
        <w:t>Resultado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4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292" w:top="480" w:bottom="480" w:left="1133" w:right="708"/>
          <w:cols w:num="2" w:equalWidth="0">
            <w:col w:w="3466" w:space="9282"/>
            <w:col w:w="2251"/>
          </w:cols>
        </w:sectPr>
      </w:pP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5" coordorigin="15525,11610" coordsize="600,600">
                <v:shape style="position:absolute;left:15525;top:11610;width:600;height:600" type="#_x0000_t75" id="docshape16" stroked="false">
                  <v:imagedata r:id="rId12" o:title=""/>
                </v:shape>
                <v:shape style="position:absolute;left:15525;top:11610;width:600;height:600" type="#_x0000_t75" id="docshape17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2"/>
        <w:rPr>
          <w:position w:val="72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1202035"/>
                <wp:effectExtent l="0" t="0" r="0" b="0"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163050" cy="11202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62"/>
                              <w:gridCol w:w="10483"/>
                              <w:gridCol w:w="1685"/>
                            </w:tblGrid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11 -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 de Pesar pelo falecimento do Senhor JOAQUIM LÚCIO DANTAS, mais conhecido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JOAQUIM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SEU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FELINTO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23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Dezembro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12 -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DUCÉU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 conhecida por DUCÉU DE JOAQUIM CARNEIRO, ocorrido no dia 31 de Dezembro de 2021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13 -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RUÍ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 RUÍ, ocorrido no dia 01 de Janeiro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14 -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Senhorita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ALINE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AZEVEDO, ocorrido no dia 12 de Janeiro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15 -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CARMO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 conhecida por DUCA, ocorrido no dia 13 de Janeiro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16 -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ocorrido no dia 16 de Janeiro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17 -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ANTÔNIO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 conhecido por BUTIJA, ocorrido no dia 24 de Janeiro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18 -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Senhorita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SEVERINA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NEVES, mas conhecida por TITI ocorrido no dia 28 de Janeiro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19 -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BRITO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CALIXTO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 conhecido por BRITO, ocorrido no dia 31 de Janeiro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pároco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Valdeci Donato da Silva pela comemoração dos seus 25 anos de ordenação sacerdotal.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21 -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pároco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Instanley Lopes Dantas pelos 20 anos de ministério sacerdotal.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0" w:hRule="atLeast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22 -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48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236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 conhecido por PIABA, ocorrido no dia 12 de fevereiro de 2022.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183" w:right="6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82.05pt;mso-position-horizontal-relative:char;mso-position-vertical-relative:line" type="#_x0000_t202" id="docshape1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62"/>
                        <w:gridCol w:w="10483"/>
                        <w:gridCol w:w="1685"/>
                      </w:tblGrid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11 -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 de Pesar pelo falecimento do Senhor JOAQUIM LÚCIO DANTAS, mais conhecido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JOAQUIM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SEU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FELINTO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LÚCIO,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23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Dezembro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12 -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DUCÉU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 conhecida por DUCÉU DE JOAQUIM CARNEIRO, ocorrido no dia 31 de Dezembro de 2021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13 -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RUÍ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 RUÍ, ocorrido no dia 01 de Janeiro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14 -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Senhorita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ALINE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AZEVEDO, ocorrido no dia 12 de Janeiro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15 -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CARMO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 conhecida por DUCA, ocorrido no dia 13 de Janeiro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16 -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MEDEIROS, ocorrido no dia 16 de Janeiro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17 -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ANTÔNIO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 conhecido por BUTIJA, ocorrido no dia 24 de Janeiro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18 -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Senhorita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SEVERINA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NEVES, mas conhecida por TITI ocorrido no dia 28 de Janeiro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19 -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BRITO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CALIXTO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 conhecido por BRITO, ocorrido no dia 31 de Janeiro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20 -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pároco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Valdeci Donato da Silva pela comemoração dos seus 25 anos de ordenação sacerdotal.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21 -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pároco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Instanley Lopes Dantas pelos 20 anos de ministério sacerdotal.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870" w:hRule="atLeast"/>
                        </w:trPr>
                        <w:tc>
                          <w:tcPr>
                            <w:tcW w:w="226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22 -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48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236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 conhecido por PIABA, ocorrido no dia 12 de fevereiro de 2022.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18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22"/>
          <w:sz w:val="20"/>
        </w:rPr>
        <w:drawing>
          <wp:inline distT="0" distB="0" distL="0" distR="0">
            <wp:extent cx="222805" cy="22831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22"/>
          <w:sz w:val="20"/>
        </w:rPr>
      </w:r>
    </w:p>
    <w:p>
      <w:pPr>
        <w:spacing w:before="25"/>
        <w:ind w:left="261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Autores</w:t>
      </w:r>
      <w:r>
        <w:rPr>
          <w:color w:val="202529"/>
          <w:spacing w:val="-2"/>
          <w:sz w:val="24"/>
        </w:rPr>
        <w:t>: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24"/>
        <w:rPr>
          <w:sz w:val="36"/>
        </w:rPr>
      </w:pPr>
    </w:p>
    <w:p>
      <w:pPr>
        <w:pStyle w:val="Heading1"/>
        <w:spacing w:before="1"/>
      </w:pPr>
      <w:r>
        <w:rPr>
          <w:color w:val="202529"/>
        </w:rPr>
        <w:t>Lista de Presença na Ordem do </w:t>
      </w:r>
      <w:r>
        <w:rPr>
          <w:color w:val="202529"/>
          <w:spacing w:val="-5"/>
        </w:rPr>
        <w:t>Dia</w:t>
      </w:r>
    </w:p>
    <w:p>
      <w:pPr>
        <w:pStyle w:val="BodyText"/>
        <w:spacing w:line="271" w:lineRule="auto" w:before="160"/>
        <w:ind w:left="81" w:right="12370"/>
      </w:pPr>
      <w:r>
        <w:rPr>
          <w:color w:val="202529"/>
        </w:rPr>
        <w:t>Clésio</w:t>
      </w:r>
      <w:r>
        <w:rPr>
          <w:color w:val="202529"/>
          <w:spacing w:val="-13"/>
        </w:rPr>
        <w:t> </w:t>
      </w:r>
      <w:r>
        <w:rPr>
          <w:color w:val="202529"/>
        </w:rPr>
        <w:t>Dantas</w:t>
      </w:r>
      <w:r>
        <w:rPr>
          <w:color w:val="202529"/>
          <w:spacing w:val="-13"/>
        </w:rPr>
        <w:t> </w:t>
      </w:r>
      <w:r>
        <w:rPr>
          <w:color w:val="202529"/>
        </w:rPr>
        <w:t>/</w:t>
      </w:r>
      <w:r>
        <w:rPr>
          <w:color w:val="202529"/>
          <w:spacing w:val="-13"/>
        </w:rPr>
        <w:t> </w:t>
      </w:r>
      <w:r>
        <w:rPr>
          <w:color w:val="202529"/>
        </w:rPr>
        <w:t>MDB Dué Azevedo / </w:t>
      </w:r>
      <w:r>
        <w:rPr>
          <w:color w:val="202529"/>
          <w:spacing w:val="-5"/>
        </w:rPr>
        <w:t>MDB</w:t>
      </w:r>
    </w:p>
    <w:p>
      <w:pPr>
        <w:pStyle w:val="BodyText"/>
        <w:spacing w:line="318" w:lineRule="exact"/>
        <w:ind w:left="81"/>
      </w:pPr>
      <w:r>
        <w:rPr>
          <w:color w:val="202529"/>
        </w:rPr>
        <w:t>José Evangelista / </w:t>
      </w:r>
      <w:r>
        <w:rPr>
          <w:color w:val="202529"/>
          <w:spacing w:val="-5"/>
        </w:rPr>
        <w:t>MDB</w:t>
      </w:r>
    </w:p>
    <w:p>
      <w:pPr>
        <w:pStyle w:val="BodyText"/>
        <w:spacing w:after="0" w:line="318" w:lineRule="exact"/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line="271" w:lineRule="auto" w:before="90"/>
        <w:ind w:left="81" w:right="12538"/>
      </w:pPr>
      <w:r>
        <w:rPr>
          <w:color w:val="202529"/>
        </w:rPr>
        <w:t>José</w:t>
      </w:r>
      <w:r>
        <w:rPr>
          <w:color w:val="202529"/>
          <w:spacing w:val="-13"/>
        </w:rPr>
        <w:t> </w:t>
      </w:r>
      <w:r>
        <w:rPr>
          <w:color w:val="202529"/>
        </w:rPr>
        <w:t>Gilvan</w:t>
      </w:r>
      <w:r>
        <w:rPr>
          <w:color w:val="202529"/>
          <w:spacing w:val="-13"/>
        </w:rPr>
        <w:t> </w:t>
      </w:r>
      <w:r>
        <w:rPr>
          <w:color w:val="202529"/>
        </w:rPr>
        <w:t>/</w:t>
      </w:r>
      <w:r>
        <w:rPr>
          <w:color w:val="202529"/>
          <w:spacing w:val="-13"/>
        </w:rPr>
        <w:t> </w:t>
      </w:r>
      <w:r>
        <w:rPr>
          <w:color w:val="202529"/>
        </w:rPr>
        <w:t>PROS José Lúcio / MDB Marcelo / PROS</w:t>
      </w:r>
    </w:p>
    <w:p>
      <w:pPr>
        <w:pStyle w:val="BodyText"/>
        <w:spacing w:line="271" w:lineRule="auto"/>
        <w:ind w:left="81" w:right="11368"/>
      </w:pPr>
      <w:r>
        <w:rPr>
          <w:color w:val="202529"/>
        </w:rPr>
        <w:t>Marli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Medeiros</w:t>
      </w:r>
      <w:r>
        <w:rPr>
          <w:color w:val="202529"/>
          <w:spacing w:val="-9"/>
        </w:rPr>
        <w:t> </w:t>
      </w:r>
      <w:r>
        <w:rPr>
          <w:color w:val="202529"/>
        </w:rPr>
        <w:t>/</w:t>
      </w:r>
      <w:r>
        <w:rPr>
          <w:color w:val="202529"/>
          <w:spacing w:val="-9"/>
        </w:rPr>
        <w:t> </w:t>
      </w:r>
      <w:r>
        <w:rPr>
          <w:color w:val="202529"/>
        </w:rPr>
        <w:t>MDB Thabatta Pimenta / </w:t>
      </w:r>
      <w:r>
        <w:rPr>
          <w:color w:val="202529"/>
          <w:spacing w:val="-4"/>
        </w:rPr>
        <w:t>PROS</w:t>
      </w:r>
    </w:p>
    <w:p>
      <w:pPr>
        <w:pStyle w:val="BodyText"/>
        <w:rPr>
          <w:sz w:val="36"/>
        </w:rPr>
      </w:pPr>
    </w:p>
    <w:p>
      <w:pPr>
        <w:pStyle w:val="BodyText"/>
        <w:spacing w:before="139"/>
        <w:rPr>
          <w:sz w:val="3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9858375</wp:posOffset>
                </wp:positionH>
                <wp:positionV relativeFrom="paragraph">
                  <wp:posOffset>5161750</wp:posOffset>
                </wp:positionV>
                <wp:extent cx="381000" cy="3810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406.437073pt;width:30pt;height:30pt;mso-position-horizontal-relative:page;mso-position-vertical-relative:paragraph;z-index:15732224" id="docshapegroup19" coordorigin="15525,8129" coordsize="600,600">
                <v:shape style="position:absolute;left:15525;top:8128;width:600;height:600" type="#_x0000_t75" id="docshape20" stroked="false">
                  <v:imagedata r:id="rId12" o:title=""/>
                </v:shape>
                <v:shape style="position:absolute;left:15525;top:8128;width:600;height:600" type="#_x0000_t75" id="docshape21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202529"/>
        </w:rPr>
        <w:t>Matérias da Ordem do </w:t>
      </w:r>
      <w:r>
        <w:rPr>
          <w:color w:val="202529"/>
          <w:spacing w:val="-5"/>
        </w:rPr>
        <w:t>Dia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95193</wp:posOffset>
                </wp:positionV>
                <wp:extent cx="9163050" cy="1164463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163050" cy="11644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89"/>
                              <w:gridCol w:w="10039"/>
                              <w:gridCol w:w="2101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9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Ementa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4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Votação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1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4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 Exmª. Srª. Governadora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Grande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Norte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Fátima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Bezerra,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Diretor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 do DER (Departamento Estadual de Estradas e Rodagem) - Manoel Marques Dantas, e ao Exmº Sr.Secretário de Infraestrutura - Gustavo Coelho Rosado, SOLICITANDO AGILIDADE NO RECAPEAMENTO ASFÁLTICO, ROÇO E MELHORIAS NA SINALIZAÇÃO DA RN-288, NO CENTRO DA CIDADE E EM TODO TRECHO QUE LIGA O MUNICÍPIO DE CARNAÚBA DOS DANTAS AO ESTADO DA PARAÍBA.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2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4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 Exmª.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Srª.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Zenaide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Senadora,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 através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CODIS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Coordenadoria da Diversidade Sexual e de Gênero,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SEMJIDH.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Requerimento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3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Sr.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Gilson Dantas de Oliveira – Prefeito Municipal, solicitando que veja com bons olhos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19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atitude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próprios e possa fazer da mesma maneira, adquirindo um carro para o Gabinete do Prefeito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4 -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 Clésio Dantas,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Indicamos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 toda estrutura da Escola Municipal Clívia Marinho Lopes - Carnaúba dos Dantas/RN.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realizado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reajuste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diárias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motoristas dos transportes intermunicipais da rede pública de saúde do município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limpeza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 também reparos no sangrador do Açude Monte Alegre - Carnaúba dos Dantas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limpeza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mato,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também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construção de um acostamento da RN 288, trecho que liga o município de Carnaúba dos Dantas/RN com a Comunidade Rajada.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8 - Moção nº 1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 de Pesar pelo falecimento do Senhor JOAQUIM LÚCIO DANTAS, mais conhecido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JOAQUIM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SEU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FELINTO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23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Dezembro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9 - Moção nº 2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 de Pesar em virtude do falecimento da Senhora MARIA DUCÉU DANTAS, mais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DUCÉU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JOAQUIM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CARNEIRO,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31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Dezembro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0" w:hRule="atLeast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10 -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190" w:righ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RUÍ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 por RUÍ, ocorrido no dia 01 de Janeiro de 2022.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204"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7.49556pt;width:721.5pt;height:916.9pt;mso-position-horizontal-relative:page;mso-position-vertical-relative:paragraph;z-index:-15728640;mso-wrap-distance-left:0;mso-wrap-distance-right: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89"/>
                        <w:gridCol w:w="10039"/>
                        <w:gridCol w:w="2101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Ementa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4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Resultado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da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Votação</w:t>
                            </w:r>
                          </w:p>
                        </w:tc>
                      </w:tr>
                      <w:tr>
                        <w:trPr>
                          <w:trHeight w:val="287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1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4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9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 Exmª. Srª. Governadora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Grande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Norte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Fátima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Bezerra,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Diretor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 do DER (Departamento Estadual de Estradas e Rodagem) - Manoel Marques Dantas, e ao Exmº Sr.Secretário de Infraestrutura - Gustavo Coelho Rosado, SOLICITANDO AGILIDADE NO RECAPEAMENTO ASFÁLTICO, ROÇO E MELHORIAS NA SINALIZAÇÃO DA RN-288, NO CENTRO DA CIDADE E EM TODO TRECHO QUE LIGA O MUNICÍPIO DE CARNAÚBA DOS DANTAS AO ESTADO DA PARAÍBA.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2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4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 Exmª.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Srª.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Zenaide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Senadora,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recursos através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Emenda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CODIS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 Coordenadoria da Diversidade Sexual e de Gênero,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SEMJIDH.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3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nº 3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Sr.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Gilson Dantas de Oliveira – Prefeito Municipal, solicitando que veja com bons olhos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19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atitude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Educação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próprios e possa fazer da mesma maneira, adquirindo um carro para o Gabinete do Prefeito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215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4 -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 Clésio Dantas,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9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Indicamos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reforma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 toda estrutura da Escola Municipal Clívia Marinho Lopes - Carnaúba dos Dantas/RN.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5 -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realizado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reajuste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diárias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motoristas dos transportes intermunicipais da rede pública de saúde do município de Carnaúba dos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6 -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limpeza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 também reparos no sangrador do Açude Monte Alegre - Carnaúba dos Dantas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7 -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limpeza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mato,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também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construção de um acostamento da RN 288, trecho que liga o município de Carnaúba dos Dantas/RN com a Comunidade Rajada.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8 - Moção nº 1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 de Pesar pelo falecimento do Senhor JOAQUIM LÚCIO DANTAS, mais conhecido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JOAQUIM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SEU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FELINTO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LÚCIO,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23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Dezembro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9 - Moção nº 2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19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 de Pesar em virtude do falecimento da Senhora MARIA DUCÉU DANTAS, mais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DUCÉU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JOAQUIM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CARNEIRO,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31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Dezembro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870" w:hRule="atLeast"/>
                        </w:trPr>
                        <w:tc>
                          <w:tcPr>
                            <w:tcW w:w="22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10 -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03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190" w:righ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RUÍ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conhecido por RUÍ, ocorrido no dia 01 de Janeiro de 2022.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204"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9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9934575</wp:posOffset>
            </wp:positionH>
            <wp:positionV relativeFrom="paragraph">
              <wp:posOffset>4933851</wp:posOffset>
            </wp:positionV>
            <wp:extent cx="222805" cy="228314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"/>
        <w:ind w:left="261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Autores</w:t>
      </w:r>
      <w:r>
        <w:rPr>
          <w:color w:val="202529"/>
          <w:spacing w:val="-2"/>
          <w:sz w:val="24"/>
        </w:rPr>
        <w:t>:</w:t>
      </w:r>
    </w:p>
    <w:p>
      <w:pPr>
        <w:pStyle w:val="BodyText"/>
        <w:spacing w:before="1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771512</wp:posOffset>
                </wp:positionH>
                <wp:positionV relativeFrom="paragraph">
                  <wp:posOffset>133380</wp:posOffset>
                </wp:positionV>
                <wp:extent cx="916305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39075" y="0"/>
                              </a:lnTo>
                              <a:lnTo>
                                <a:pt x="14573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57325" y="9525"/>
                              </a:lnTo>
                              <a:lnTo>
                                <a:pt x="78390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02389pt;width:721.5pt;height:.75pt;mso-position-horizontal-relative:page;mso-position-vertical-relative:paragraph;z-index:-15725568;mso-wrap-distance-left:0;mso-wrap-distance-right:0" id="docshape23" coordorigin="1215,210" coordsize="14430,15" path="m15645,210l13560,210,3510,210,1215,210,1215,225,3510,225,13560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before="12"/>
        <w:rPr>
          <w:sz w:val="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39075" y="0"/>
                                </a:lnTo>
                                <a:lnTo>
                                  <a:pt x="1457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457325" y="9525"/>
                                </a:lnTo>
                                <a:lnTo>
                                  <a:pt x="78390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345,0,2295,0,0,0,0,15,2295,15,1234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before="141"/>
      </w:pPr>
    </w:p>
    <w:p>
      <w:pPr>
        <w:tabs>
          <w:tab w:pos="2561" w:val="left" w:leader="none"/>
        </w:tabs>
        <w:spacing w:before="0"/>
        <w:ind w:left="261" w:right="0" w:firstLine="0"/>
        <w:jc w:val="left"/>
        <w:rPr>
          <w:b/>
          <w:sz w:val="24"/>
        </w:rPr>
      </w:pPr>
      <w:r>
        <w:rPr>
          <w:b/>
          <w:color w:val="202529"/>
          <w:spacing w:val="-2"/>
          <w:sz w:val="24"/>
        </w:rPr>
        <w:t>Matéria</w:t>
      </w:r>
      <w:r>
        <w:rPr>
          <w:b/>
          <w:color w:val="202529"/>
          <w:sz w:val="24"/>
        </w:rPr>
        <w:tab/>
      </w:r>
      <w:r>
        <w:rPr>
          <w:b/>
          <w:color w:val="202529"/>
          <w:spacing w:val="-2"/>
          <w:sz w:val="24"/>
        </w:rPr>
        <w:t>Ementa</w:t>
      </w:r>
    </w:p>
    <w:p>
      <w:pPr>
        <w:spacing w:line="271" w:lineRule="auto" w:before="100"/>
        <w:ind w:left="261" w:right="919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Resultado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2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292" w:top="480" w:bottom="480" w:left="1133" w:right="708"/>
          <w:cols w:num="2" w:equalWidth="0">
            <w:col w:w="3447" w:space="8905"/>
            <w:col w:w="2647"/>
          </w:cols>
        </w:sectPr>
      </w:pP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4272" id="docshapegroup26" coordorigin="15525,11610" coordsize="600,600">
                <v:shape style="position:absolute;left:15525;top:11610;width:600;height:600" type="#_x0000_t75" id="docshape27" stroked="false">
                  <v:imagedata r:id="rId12" o:title=""/>
                </v:shape>
                <v:shape style="position:absolute;left:15525;top:11610;width:600;height:600" type="#_x0000_t75" id="docshape28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2"/>
        <w:rPr>
          <w:position w:val="28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430260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163050" cy="843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53"/>
                              <w:gridCol w:w="10027"/>
                              <w:gridCol w:w="2152"/>
                            </w:tblGrid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11 -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Senhorita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ALINE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AZEVEDO, ocorrido no dia 12 de Janeiro de 2022.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12 -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CARMO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LIMA, mas conhecida por DUCA, ocorrido no dia 13 de Janeiro de 2022.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13 -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ocorrido no dia 16 de Janeiro de 2022.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14 -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ANTÔNIO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 conhecido por BUTIJA, ocorrido no dia 24 de Janeiro de 2022.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15 -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Senhorita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SEVERINA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 NEVES, mas conhecida por TITI ocorrido no dia 28 de Janeiro de 2022.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16 - Moção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BRITO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CALIXTO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mais conhecido por BRITO, ocorrido no dia 31 de Janeiro de 2022.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17 -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pároco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Valdeci Donato da Silva pela comemoração dos seus 25 anos de ordenação sacerdotal.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18 -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pároco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Instanley Lopes Dantas pelos 20 anos de ministério sacerdotal.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0" w:hRule="atLeast"/>
                              </w:trPr>
                              <w:tc>
                                <w:tcPr>
                                  <w:tcW w:w="225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19 - Moção nº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02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22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mais conhecido por PIABA, ocorrido no dia 12 de fevereiro de 2022.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252" w:right="3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63.8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53"/>
                        <w:gridCol w:w="10027"/>
                        <w:gridCol w:w="2152"/>
                      </w:tblGrid>
                      <w:tr>
                        <w:trPr>
                          <w:trHeight w:val="143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11 -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Senhorita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ALINE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AZEVEDO, ocorrido no dia 12 de Janeiro de 2022.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12 -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CARMO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LIMA, mas conhecida por DUCA, ocorrido no dia 13 de Janeiro de 2022.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13 -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MEDEIROS, ocorrido no dia 16 de Janeiro de 2022.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14 -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ANTÔNIO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 conhecido por BUTIJA, ocorrido no dia 24 de Janeiro de 2022.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15 -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Senhorita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SEVERINA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 NEVES, mas conhecida por TITI ocorrido no dia 28 de Janeiro de 2022.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16 - Moção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BRITO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CALIXTO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mais conhecido por BRITO, ocorrido no dia 31 de Janeiro de 2022.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17 -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pároco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Valdeci Donato da Silva pela comemoração dos seus 25 anos de ordenação sacerdotal.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18 -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pároco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Instanley Lopes Dantas pelos 20 anos de ministério sacerdotal.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870" w:hRule="atLeast"/>
                        </w:trPr>
                        <w:tc>
                          <w:tcPr>
                            <w:tcW w:w="225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19 - Moção nº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02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22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MEDEIROS, mais conhecido por PIABA, ocorrido no dia 12 de fevereiro de 2022.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252" w:righ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285"/>
          <w:sz w:val="20"/>
        </w:rPr>
        <w:drawing>
          <wp:inline distT="0" distB="0" distL="0" distR="0">
            <wp:extent cx="222805" cy="22831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5"/>
          <w:sz w:val="20"/>
        </w:rPr>
      </w:r>
    </w:p>
    <w:p>
      <w:pPr>
        <w:spacing w:before="25"/>
        <w:ind w:left="261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Autores</w:t>
      </w:r>
      <w:r>
        <w:rPr>
          <w:color w:val="202529"/>
          <w:spacing w:val="-2"/>
          <w:sz w:val="24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4857749</wp:posOffset>
            </wp:positionH>
            <wp:positionV relativeFrom="paragraph">
              <wp:posOffset>224593</wp:posOffset>
            </wp:positionV>
            <wp:extent cx="1000125" cy="323850"/>
            <wp:effectExtent l="0" t="0" r="0" b="0"/>
            <wp:wrapTopAndBottom/>
            <wp:docPr id="35" name="Image 35" descr="Logo do Interlegis ">
              <a:hlinkClick r:id="rId1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 descr="Logo do Interlegis 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36" name="Image 3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 descr="Logo do Creative Commons BY SA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18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19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20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1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2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48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https://sapl.carnaubadosdantas.rn.leg.br/sessao/44/resumo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608755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https://sapl.carnaubadosdantas.rn.leg.br/sessao/44/resumo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8704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0885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880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36"/>
      <w:szCs w:val="3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1" w:right="195"/>
    </w:pPr>
    <w:rPr>
      <w:rFonts w:ascii="Segoe UI" w:hAnsi="Segoe UI" w:eastAsia="Segoe UI" w:cs="Segoe UI"/>
      <w:sz w:val="39"/>
      <w:szCs w:val="3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1"/>
      <w:ind w:left="18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44/painel" TargetMode="External"/><Relationship Id="rId10" Type="http://schemas.openxmlformats.org/officeDocument/2006/relationships/hyperlink" Target="https://sapl.carnaubadosdantas.rn.leg.br/relatorios/44/sessao-plenaria-pdf" TargetMode="External"/><Relationship Id="rId11" Type="http://schemas.openxmlformats.org/officeDocument/2006/relationships/hyperlink" Target="https://sapl.carnaubadosdantas.rn.leg.br/sessao/44/Indispon%C3%ADvel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yperlink" Target="http://www.interlegis.leg.br/" TargetMode="External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hyperlink" Target="https://creativecommons.org/" TargetMode="External"/><Relationship Id="rId19" Type="http://schemas.openxmlformats.org/officeDocument/2006/relationships/hyperlink" Target="https://creativecommons.org/licenses/by/4.0/" TargetMode="External"/><Relationship Id="rId20" Type="http://schemas.openxmlformats.org/officeDocument/2006/relationships/hyperlink" Target="https://sapl.carnaubadosdantas.rn.leg.br/api/schema/swagger-ui/" TargetMode="External"/><Relationship Id="rId21" Type="http://schemas.openxmlformats.org/officeDocument/2006/relationships/hyperlink" Target="https://carnaubadosdantas.rn.leg.br/" TargetMode="External"/><Relationship Id="rId22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2025-08-05T13:57:13Z</dcterms:created>
  <dcterms:modified xsi:type="dcterms:W3CDTF">2025-08-05T13:57:13Z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