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rFonts w:ascii="Times New Roman"/>
          <w:sz w:val="20"/>
        </w:rPr>
      </w:pPr>
    </w:p>
    <w:p>
      <w:pPr>
        <w:pStyle w:val="BodyText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480" w:bottom="480" w:left="1133" w:right="708"/>
          <w:pgNumType w:start="1"/>
        </w:sectPr>
      </w:pPr>
    </w:p>
    <w:p>
      <w:pPr>
        <w:spacing w:line="433" w:lineRule="exact" w:before="73"/>
        <w:ind w:left="2856" w:right="0" w:firstLine="0"/>
        <w:jc w:val="center"/>
        <w:rPr>
          <w:sz w:val="33"/>
        </w:rPr>
      </w:pPr>
      <w:hyperlink r:id="rId7">
        <w:r>
          <w:rPr>
            <w:color w:val="01B9F1"/>
            <w:sz w:val="33"/>
            <w:u w:val="thick" w:color="01B9F1"/>
          </w:rPr>
          <w:t>Câmara Municipal de Carnaúba dos </w:t>
        </w:r>
        <w:r>
          <w:rPr>
            <w:color w:val="01B9F1"/>
            <w:spacing w:val="-2"/>
            <w:sz w:val="33"/>
            <w:u w:val="thick" w:color="01B9F1"/>
          </w:rPr>
          <w:t>Dantas</w:t>
        </w:r>
      </w:hyperlink>
    </w:p>
    <w:p>
      <w:pPr>
        <w:pStyle w:val="BodyText"/>
        <w:spacing w:line="313" w:lineRule="exact"/>
        <w:ind w:left="2856"/>
        <w:jc w:val="center"/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pStyle w:val="BodyText"/>
        <w:tabs>
          <w:tab w:pos="8699" w:val="left" w:leader="none"/>
          <w:tab w:pos="10237" w:val="left" w:leader="none"/>
        </w:tabs>
        <w:spacing w:before="265"/>
        <w:ind w:left="7502"/>
      </w:pPr>
      <w:r>
        <w:rPr>
          <w:color w:val="01B9F1"/>
          <w:spacing w:val="-2"/>
          <w:u w:val="single" w:color="01B9F1"/>
        </w:rPr>
        <w:t>Abertura</w:t>
      </w:r>
      <w:r>
        <w:rPr>
          <w:color w:val="01B9F1"/>
        </w:rPr>
        <w:tab/>
      </w:r>
      <w:r>
        <w:rPr>
          <w:color w:val="01B9F1"/>
          <w:spacing w:val="-2"/>
          <w:u w:val="single" w:color="01B9F1"/>
        </w:rPr>
        <w:t>Expedientes</w:t>
      </w:r>
      <w:r>
        <w:rPr>
          <w:color w:val="01B9F1"/>
        </w:rPr>
        <w:tab/>
      </w:r>
      <w:r>
        <w:rPr>
          <w:color w:val="01B9F1"/>
          <w:u w:val="single" w:color="01B9F1"/>
        </w:rPr>
        <w:t>Ordem do </w:t>
      </w:r>
      <w:r>
        <w:rPr>
          <w:color w:val="01B9F1"/>
          <w:spacing w:val="-5"/>
          <w:u w:val="single" w:color="01B9F1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30"/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29"/>
      </w:pPr>
      <w:r>
        <w:rPr>
          <w:color w:val="ABABAB"/>
          <w:spacing w:val="-2"/>
        </w:rPr>
        <w:t>Resumo</w:t>
      </w:r>
    </w:p>
    <w:p>
      <w:pPr>
        <w:pStyle w:val="BodyText"/>
        <w:spacing w:after="0"/>
        <w:sectPr>
          <w:type w:val="continuous"/>
          <w:pgSz w:w="16840" w:h="23830"/>
          <w:pgMar w:header="284" w:footer="292" w:top="48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pStyle w:val="Title"/>
        <w:spacing w:line="242" w:lineRule="auto"/>
      </w:pPr>
      <w:r>
        <w:rPr>
          <w:rFonts w:ascii="Segoe UI Semibold" w:hAnsi="Segoe UI Semibold"/>
          <w:color w:val="202529"/>
          <w:sz w:val="45"/>
        </w:rPr>
        <w:t>Resumo </w:t>
      </w:r>
      <w:r>
        <w:rPr>
          <w:color w:val="212121"/>
        </w:rPr>
        <w:t>(3ª Sessão Ordinária do 1º Semestre de 2022 da 2ª Sessão Legislativa </w:t>
      </w:r>
      <w:r>
        <w:rPr>
          <w:color w:val="212121"/>
        </w:rPr>
        <w:t>da 17ª Legislatura)</w:t>
      </w:r>
    </w:p>
    <w:p>
      <w:pPr>
        <w:pStyle w:val="BodyText"/>
        <w:spacing w:before="249"/>
      </w:pPr>
    </w:p>
    <w:p>
      <w:pPr>
        <w:spacing w:before="0"/>
        <w:ind w:left="0" w:right="483" w:firstLine="0"/>
        <w:jc w:val="right"/>
        <w:rPr>
          <w:b/>
          <w:sz w:val="24"/>
        </w:rPr>
      </w:pPr>
      <w:hyperlink r:id="rId10">
        <w:r>
          <w:rPr>
            <w:b/>
            <w:color w:val="01B9F1"/>
            <w:sz w:val="24"/>
            <w:u w:val="single" w:color="01B9F1"/>
          </w:rPr>
          <w:t>Impressão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5"/>
            <w:sz w:val="24"/>
            <w:u w:val="single" w:color="01B9F1"/>
          </w:rPr>
          <w:t>PDF</w:t>
        </w:r>
      </w:hyperlink>
    </w:p>
    <w:p>
      <w:pPr>
        <w:pStyle w:val="Heading1"/>
        <w:spacing w:before="122"/>
      </w:pPr>
      <w:r>
        <w:rPr>
          <w:color w:val="202529"/>
        </w:rPr>
        <w:t>Identificação </w:t>
      </w:r>
      <w:r>
        <w:rPr>
          <w:color w:val="202529"/>
          <w:spacing w:val="-2"/>
        </w:rPr>
        <w:t>Básica</w:t>
      </w:r>
    </w:p>
    <w:p>
      <w:pPr>
        <w:pStyle w:val="BodyText"/>
        <w:spacing w:line="271" w:lineRule="auto" w:before="160"/>
        <w:ind w:left="81" w:right="10619"/>
      </w:pPr>
      <w:r>
        <w:rPr>
          <w:color w:val="202529"/>
        </w:rPr>
        <w:t>Tipo</w:t>
      </w:r>
      <w:r>
        <w:rPr>
          <w:color w:val="202529"/>
          <w:spacing w:val="-9"/>
        </w:rPr>
        <w:t> </w:t>
      </w:r>
      <w:r>
        <w:rPr>
          <w:color w:val="202529"/>
        </w:rPr>
        <w:t>de</w:t>
      </w:r>
      <w:r>
        <w:rPr>
          <w:color w:val="202529"/>
          <w:spacing w:val="-9"/>
        </w:rPr>
        <w:t> </w:t>
      </w:r>
      <w:r>
        <w:rPr>
          <w:color w:val="202529"/>
        </w:rPr>
        <w:t>Sessão:</w:t>
      </w:r>
      <w:r>
        <w:rPr>
          <w:color w:val="202529"/>
          <w:spacing w:val="-9"/>
        </w:rPr>
        <w:t> </w:t>
      </w:r>
      <w:r>
        <w:rPr>
          <w:color w:val="202529"/>
        </w:rPr>
        <w:t>Sessão</w:t>
      </w:r>
      <w:r>
        <w:rPr>
          <w:color w:val="202529"/>
          <w:spacing w:val="-9"/>
        </w:rPr>
        <w:t> </w:t>
      </w:r>
      <w:r>
        <w:rPr>
          <w:color w:val="202529"/>
        </w:rPr>
        <w:t>Ordinária Abertura: 22/02/2022 - 17:00</w:t>
      </w:r>
    </w:p>
    <w:p>
      <w:pPr>
        <w:pStyle w:val="BodyText"/>
        <w:spacing w:line="318" w:lineRule="exact"/>
        <w:ind w:left="81"/>
      </w:pPr>
      <w:r>
        <w:rPr>
          <w:color w:val="202529"/>
        </w:rPr>
        <w:t>Encerramento: 22/02/2022 - </w:t>
      </w:r>
      <w:r>
        <w:rPr>
          <w:color w:val="202529"/>
          <w:spacing w:val="-2"/>
        </w:rPr>
        <w:t>20:00</w:t>
      </w:r>
    </w:p>
    <w:p>
      <w:pPr>
        <w:pStyle w:val="BodyText"/>
        <w:rPr>
          <w:sz w:val="36"/>
        </w:rPr>
      </w:pPr>
    </w:p>
    <w:p>
      <w:pPr>
        <w:pStyle w:val="BodyText"/>
        <w:spacing w:before="184"/>
        <w:rPr>
          <w:sz w:val="36"/>
        </w:rPr>
      </w:pPr>
    </w:p>
    <w:p>
      <w:pPr>
        <w:pStyle w:val="Heading1"/>
      </w:pPr>
      <w:r>
        <w:rPr>
          <w:color w:val="202529"/>
        </w:rPr>
        <w:t>Conteúdo </w:t>
      </w:r>
      <w:r>
        <w:rPr>
          <w:color w:val="202529"/>
          <w:spacing w:val="-2"/>
        </w:rPr>
        <w:t>Multimídia</w:t>
      </w:r>
    </w:p>
    <w:p>
      <w:pPr>
        <w:pStyle w:val="BodyText"/>
        <w:spacing w:line="271" w:lineRule="auto" w:before="161"/>
        <w:ind w:left="81" w:right="12293"/>
      </w:pPr>
      <w:r>
        <w:rPr>
          <w:color w:val="202529"/>
        </w:rPr>
        <w:t>Audio:</w:t>
      </w:r>
      <w:r>
        <w:rPr>
          <w:color w:val="202529"/>
          <w:spacing w:val="-17"/>
        </w:rPr>
        <w:t> </w:t>
      </w:r>
      <w:hyperlink r:id="rId11">
        <w:r>
          <w:rPr>
            <w:color w:val="01B9F1"/>
            <w:u w:val="single" w:color="01B9F1"/>
          </w:rPr>
          <w:t>Indisponível</w:t>
        </w:r>
      </w:hyperlink>
      <w:r>
        <w:rPr>
          <w:color w:val="01B9F1"/>
        </w:rPr>
        <w:t> </w:t>
      </w:r>
      <w:r>
        <w:rPr>
          <w:color w:val="202529"/>
        </w:rPr>
        <w:t>Video: </w:t>
      </w:r>
      <w:hyperlink r:id="rId11">
        <w:r>
          <w:rPr>
            <w:color w:val="01B9F1"/>
            <w:spacing w:val="-2"/>
            <w:u w:val="single" w:color="01B9F1"/>
          </w:rPr>
          <w:t>Indisponível</w:t>
        </w:r>
      </w:hyperlink>
    </w:p>
    <w:p>
      <w:pPr>
        <w:pStyle w:val="BodyText"/>
        <w:rPr>
          <w:sz w:val="36"/>
        </w:rPr>
      </w:pPr>
    </w:p>
    <w:p>
      <w:pPr>
        <w:pStyle w:val="BodyText"/>
        <w:spacing w:before="141"/>
        <w:rPr>
          <w:sz w:val="36"/>
        </w:rPr>
      </w:pPr>
    </w:p>
    <w:p>
      <w:pPr>
        <w:pStyle w:val="Heading1"/>
      </w:pPr>
      <w:r>
        <w:rPr>
          <w:color w:val="202529"/>
        </w:rPr>
        <w:t>Mesa </w:t>
      </w:r>
      <w:r>
        <w:rPr>
          <w:color w:val="202529"/>
          <w:spacing w:val="-2"/>
        </w:rPr>
        <w:t>Diretora</w:t>
      </w:r>
    </w:p>
    <w:p>
      <w:pPr>
        <w:spacing w:before="161"/>
        <w:ind w:left="81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9858375</wp:posOffset>
                </wp:positionH>
                <wp:positionV relativeFrom="paragraph">
                  <wp:posOffset>95293</wp:posOffset>
                </wp:positionV>
                <wp:extent cx="381000" cy="38100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76156"/>
                            <a:ext cx="221844" cy="227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7.503392pt;width:30pt;height:30pt;mso-position-horizontal-relative:page;mso-position-vertical-relative:paragraph;z-index:15728640" id="docshapegroup5" coordorigin="15525,150" coordsize="600,600">
                <v:shape style="position:absolute;left:15525;top:150;width:600;height:600" type="#_x0000_t75" id="docshape6" stroked="false">
                  <v:imagedata r:id="rId12" o:title=""/>
                </v:shape>
                <v:shape style="position:absolute;left:15525;top:150;width:600;height:600" type="#_x0000_t75" id="docshape7" stroked="false">
                  <v:imagedata r:id="rId13" o:title=""/>
                </v:shape>
                <v:shape style="position:absolute;left:15645;top:270;width:350;height:358" type="#_x0000_t75" id="docshape8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>
          <w:b/>
          <w:color w:val="202529"/>
          <w:sz w:val="24"/>
        </w:rPr>
        <w:t>Presidente:</w:t>
      </w:r>
      <w:r>
        <w:rPr>
          <w:b/>
          <w:color w:val="202529"/>
          <w:spacing w:val="-1"/>
          <w:sz w:val="24"/>
        </w:rPr>
        <w:t> </w:t>
      </w:r>
      <w:r>
        <w:rPr>
          <w:color w:val="202529"/>
          <w:sz w:val="24"/>
        </w:rPr>
        <w:t>Dué Azevedo</w:t>
      </w:r>
      <w:r>
        <w:rPr>
          <w:color w:val="202529"/>
          <w:spacing w:val="-1"/>
          <w:sz w:val="24"/>
        </w:rPr>
        <w:t> </w:t>
      </w:r>
      <w:r>
        <w:rPr>
          <w:color w:val="202529"/>
          <w:sz w:val="24"/>
        </w:rPr>
        <w:t>/ </w:t>
      </w:r>
      <w:r>
        <w:rPr>
          <w:color w:val="202529"/>
          <w:spacing w:val="-5"/>
          <w:sz w:val="24"/>
        </w:rPr>
        <w:t>MDB</w:t>
      </w:r>
    </w:p>
    <w:p>
      <w:pPr>
        <w:spacing w:line="271" w:lineRule="auto" w:before="41"/>
        <w:ind w:left="81" w:right="10619" w:firstLine="0"/>
        <w:jc w:val="left"/>
        <w:rPr>
          <w:sz w:val="24"/>
        </w:rPr>
      </w:pPr>
      <w:r>
        <w:rPr>
          <w:b/>
          <w:color w:val="202529"/>
          <w:sz w:val="24"/>
        </w:rPr>
        <w:t>Vice-Presidente: </w:t>
      </w:r>
      <w:r>
        <w:rPr>
          <w:color w:val="202529"/>
          <w:sz w:val="24"/>
        </w:rPr>
        <w:t>Clésio Dantas / MDB </w:t>
      </w:r>
      <w:r>
        <w:rPr>
          <w:b/>
          <w:color w:val="202529"/>
          <w:sz w:val="24"/>
        </w:rPr>
        <w:t>1º</w:t>
      </w:r>
      <w:r>
        <w:rPr>
          <w:b/>
          <w:color w:val="202529"/>
          <w:spacing w:val="-6"/>
          <w:sz w:val="24"/>
        </w:rPr>
        <w:t> </w:t>
      </w:r>
      <w:r>
        <w:rPr>
          <w:b/>
          <w:color w:val="202529"/>
          <w:sz w:val="24"/>
        </w:rPr>
        <w:t>Secretário:</w:t>
      </w:r>
      <w:r>
        <w:rPr>
          <w:b/>
          <w:color w:val="202529"/>
          <w:spacing w:val="-6"/>
          <w:sz w:val="24"/>
        </w:rPr>
        <w:t> </w:t>
      </w:r>
      <w:r>
        <w:rPr>
          <w:color w:val="202529"/>
          <w:sz w:val="24"/>
        </w:rPr>
        <w:t>Marli</w:t>
      </w:r>
      <w:r>
        <w:rPr>
          <w:color w:val="202529"/>
          <w:spacing w:val="-6"/>
          <w:sz w:val="24"/>
        </w:rPr>
        <w:t> </w:t>
      </w:r>
      <w:r>
        <w:rPr>
          <w:color w:val="202529"/>
          <w:sz w:val="24"/>
        </w:rPr>
        <w:t>de</w:t>
      </w:r>
      <w:r>
        <w:rPr>
          <w:color w:val="202529"/>
          <w:spacing w:val="-6"/>
          <w:sz w:val="24"/>
        </w:rPr>
        <w:t> </w:t>
      </w:r>
      <w:r>
        <w:rPr>
          <w:color w:val="202529"/>
          <w:sz w:val="24"/>
        </w:rPr>
        <w:t>Medeiros</w:t>
      </w:r>
      <w:r>
        <w:rPr>
          <w:color w:val="202529"/>
          <w:spacing w:val="-6"/>
          <w:sz w:val="24"/>
        </w:rPr>
        <w:t> </w:t>
      </w:r>
      <w:r>
        <w:rPr>
          <w:color w:val="202529"/>
          <w:sz w:val="24"/>
        </w:rPr>
        <w:t>/</w:t>
      </w:r>
      <w:r>
        <w:rPr>
          <w:color w:val="202529"/>
          <w:spacing w:val="-6"/>
          <w:sz w:val="24"/>
        </w:rPr>
        <w:t> </w:t>
      </w:r>
      <w:r>
        <w:rPr>
          <w:color w:val="202529"/>
          <w:sz w:val="24"/>
        </w:rPr>
        <w:t>MDB </w:t>
      </w:r>
      <w:r>
        <w:rPr>
          <w:b/>
          <w:color w:val="202529"/>
          <w:sz w:val="24"/>
        </w:rPr>
        <w:t>2º Secretário: </w:t>
      </w:r>
      <w:r>
        <w:rPr>
          <w:color w:val="202529"/>
          <w:sz w:val="24"/>
        </w:rPr>
        <w:t>José Evangelista / MDB</w:t>
      </w:r>
    </w:p>
    <w:p>
      <w:pPr>
        <w:pStyle w:val="BodyText"/>
        <w:rPr>
          <w:sz w:val="36"/>
        </w:rPr>
      </w:pPr>
    </w:p>
    <w:p>
      <w:pPr>
        <w:pStyle w:val="BodyText"/>
        <w:spacing w:before="140"/>
        <w:rPr>
          <w:sz w:val="36"/>
        </w:rPr>
      </w:pPr>
    </w:p>
    <w:p>
      <w:pPr>
        <w:pStyle w:val="Heading1"/>
      </w:pPr>
      <w:r>
        <w:rPr>
          <w:color w:val="202529"/>
        </w:rPr>
        <w:t>Lista de Presença na </w:t>
      </w:r>
      <w:r>
        <w:rPr>
          <w:color w:val="202529"/>
          <w:spacing w:val="-2"/>
        </w:rPr>
        <w:t>Sessão</w:t>
      </w:r>
    </w:p>
    <w:p>
      <w:pPr>
        <w:pStyle w:val="BodyText"/>
        <w:spacing w:line="271" w:lineRule="auto" w:before="161"/>
        <w:ind w:left="81" w:right="12668"/>
        <w:jc w:val="both"/>
      </w:pPr>
      <w:r>
        <w:rPr>
          <w:color w:val="202529"/>
        </w:rPr>
        <w:t>Bárbara</w:t>
      </w:r>
      <w:r>
        <w:rPr>
          <w:color w:val="202529"/>
          <w:spacing w:val="-12"/>
        </w:rPr>
        <w:t> </w:t>
      </w:r>
      <w:r>
        <w:rPr>
          <w:color w:val="202529"/>
        </w:rPr>
        <w:t>Dantas</w:t>
      </w:r>
      <w:r>
        <w:rPr>
          <w:color w:val="202529"/>
          <w:spacing w:val="-12"/>
        </w:rPr>
        <w:t> </w:t>
      </w:r>
      <w:r>
        <w:rPr>
          <w:color w:val="202529"/>
        </w:rPr>
        <w:t>/</w:t>
      </w:r>
      <w:r>
        <w:rPr>
          <w:color w:val="202529"/>
          <w:spacing w:val="-12"/>
        </w:rPr>
        <w:t> </w:t>
      </w:r>
      <w:r>
        <w:rPr>
          <w:color w:val="202529"/>
        </w:rPr>
        <w:t>PSC Clésio Dantas / MDB Dué Azevedo / MDB</w:t>
      </w:r>
    </w:p>
    <w:p>
      <w:pPr>
        <w:pStyle w:val="BodyText"/>
        <w:spacing w:line="271" w:lineRule="auto"/>
        <w:ind w:left="81" w:right="12293"/>
      </w:pPr>
      <w:r>
        <w:rPr>
          <w:color w:val="202529"/>
        </w:rPr>
        <w:t>José</w:t>
      </w:r>
      <w:r>
        <w:rPr>
          <w:color w:val="202529"/>
          <w:spacing w:val="-12"/>
        </w:rPr>
        <w:t> </w:t>
      </w:r>
      <w:r>
        <w:rPr>
          <w:color w:val="202529"/>
        </w:rPr>
        <w:t>Evangelista</w:t>
      </w:r>
      <w:r>
        <w:rPr>
          <w:color w:val="202529"/>
          <w:spacing w:val="-12"/>
        </w:rPr>
        <w:t> </w:t>
      </w:r>
      <w:r>
        <w:rPr>
          <w:color w:val="202529"/>
        </w:rPr>
        <w:t>/</w:t>
      </w:r>
      <w:r>
        <w:rPr>
          <w:color w:val="202529"/>
          <w:spacing w:val="-12"/>
        </w:rPr>
        <w:t> </w:t>
      </w:r>
      <w:r>
        <w:rPr>
          <w:color w:val="202529"/>
        </w:rPr>
        <w:t>MDB José Gilvan / PROS</w:t>
      </w:r>
    </w:p>
    <w:p>
      <w:pPr>
        <w:pStyle w:val="BodyText"/>
        <w:spacing w:line="271" w:lineRule="auto"/>
        <w:ind w:left="81" w:right="12293"/>
      </w:pPr>
      <w:r>
        <w:rPr>
          <w:color w:val="202529"/>
        </w:rPr>
        <w:t>José</w:t>
      </w:r>
      <w:r>
        <w:rPr>
          <w:color w:val="202529"/>
          <w:spacing w:val="-12"/>
        </w:rPr>
        <w:t> </w:t>
      </w:r>
      <w:r>
        <w:rPr>
          <w:color w:val="202529"/>
        </w:rPr>
        <w:t>Lúcio</w:t>
      </w:r>
      <w:r>
        <w:rPr>
          <w:color w:val="202529"/>
          <w:spacing w:val="-12"/>
        </w:rPr>
        <w:t> </w:t>
      </w:r>
      <w:r>
        <w:rPr>
          <w:color w:val="202529"/>
        </w:rPr>
        <w:t>/</w:t>
      </w:r>
      <w:r>
        <w:rPr>
          <w:color w:val="202529"/>
          <w:spacing w:val="-12"/>
        </w:rPr>
        <w:t> </w:t>
      </w:r>
      <w:r>
        <w:rPr>
          <w:color w:val="202529"/>
        </w:rPr>
        <w:t>MDB Marcelo / PROS</w:t>
      </w:r>
    </w:p>
    <w:p>
      <w:pPr>
        <w:pStyle w:val="BodyText"/>
        <w:spacing w:line="271" w:lineRule="auto"/>
        <w:ind w:left="81" w:right="11368"/>
      </w:pPr>
      <w:r>
        <w:rPr>
          <w:color w:val="202529"/>
        </w:rPr>
        <w:t>Marli</w:t>
      </w:r>
      <w:r>
        <w:rPr>
          <w:color w:val="202529"/>
          <w:spacing w:val="-9"/>
        </w:rPr>
        <w:t> </w:t>
      </w:r>
      <w:r>
        <w:rPr>
          <w:color w:val="202529"/>
        </w:rPr>
        <w:t>de</w:t>
      </w:r>
      <w:r>
        <w:rPr>
          <w:color w:val="202529"/>
          <w:spacing w:val="-9"/>
        </w:rPr>
        <w:t> </w:t>
      </w:r>
      <w:r>
        <w:rPr>
          <w:color w:val="202529"/>
        </w:rPr>
        <w:t>Medeiros</w:t>
      </w:r>
      <w:r>
        <w:rPr>
          <w:color w:val="202529"/>
          <w:spacing w:val="-9"/>
        </w:rPr>
        <w:t> </w:t>
      </w:r>
      <w:r>
        <w:rPr>
          <w:color w:val="202529"/>
        </w:rPr>
        <w:t>/</w:t>
      </w:r>
      <w:r>
        <w:rPr>
          <w:color w:val="202529"/>
          <w:spacing w:val="-9"/>
        </w:rPr>
        <w:t> </w:t>
      </w:r>
      <w:r>
        <w:rPr>
          <w:color w:val="202529"/>
        </w:rPr>
        <w:t>MDB Thabatta Pimenta / </w:t>
      </w:r>
      <w:r>
        <w:rPr>
          <w:color w:val="202529"/>
          <w:spacing w:val="-4"/>
        </w:rPr>
        <w:t>PROS</w:t>
      </w:r>
    </w:p>
    <w:p>
      <w:pPr>
        <w:pStyle w:val="BodyText"/>
        <w:spacing w:after="0" w:line="271" w:lineRule="auto"/>
        <w:sectPr>
          <w:type w:val="continuous"/>
          <w:pgSz w:w="16840" w:h="23830"/>
          <w:pgMar w:header="284" w:footer="292" w:top="480" w:bottom="480" w:left="1133" w:right="708"/>
        </w:sectPr>
      </w:pPr>
    </w:p>
    <w:p>
      <w:pPr>
        <w:pStyle w:val="Heading1"/>
        <w:spacing w:before="1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29664" id="docshapegroup9" coordorigin="15525,11610" coordsize="600,600">
                <v:shape style="position:absolute;left:15525;top:11610;width:600;height:600" type="#_x0000_t75" id="docshape10" stroked="false">
                  <v:imagedata r:id="rId12" o:title=""/>
                </v:shape>
                <v:shape style="position:absolute;left:15525;top:11610;width:600;height:600" type="#_x0000_t75" id="docshape11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>
          <w:color w:val="202529"/>
        </w:rPr>
        <w:t>Matérias do </w:t>
      </w:r>
      <w:r>
        <w:rPr>
          <w:color w:val="202529"/>
          <w:spacing w:val="-2"/>
        </w:rPr>
        <w:t>Expediente</w:t>
      </w:r>
    </w:p>
    <w:p>
      <w:pPr>
        <w:pStyle w:val="BodyText"/>
        <w:spacing w:before="6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771524</wp:posOffset>
                </wp:positionH>
                <wp:positionV relativeFrom="paragraph">
                  <wp:posOffset>95063</wp:posOffset>
                </wp:positionV>
                <wp:extent cx="9163050" cy="13401675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9163050" cy="13401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11"/>
                              <w:gridCol w:w="9982"/>
                              <w:gridCol w:w="1838"/>
                            </w:tblGrid>
                            <w:tr>
                              <w:trPr>
                                <w:trHeight w:val="1079" w:hRule="atLeast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Matéria</w:t>
                                  </w: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23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Ementa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11" w:right="26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Resultado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da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Votação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9" w:hRule="atLeast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right="61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Projeto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Lei Ordinária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nº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8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 w:befor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35" w:right="2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Estabelece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piso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salarial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mínimo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magistério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Pública Municipal de Carnaúba dos Dantas/RN e dá outras providências.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11" w:right="26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Matéria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não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votada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9" w:hRule="atLeast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right="61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Projeto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Lei Ordinária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nº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9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 w:befor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Dispõe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tratamento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diferenciado,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simplificado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favorecido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dispensado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às Microempresas e Empresas de Pequeno Porte – EPP, aos Microempreendedores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0"/>
                                    <w:ind w:left="235" w:right="2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Individuais – MEI, aos produtores rurais, agricultores familiares pelo município de Carnaúba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Dantas/RN,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revoga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Lei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646/2009,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altera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Lei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684-A/2010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dá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outras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providências.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11" w:right="26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Matéria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não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votada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9" w:hRule="atLeast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Requerimento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nº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4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-1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encaminhado cópia deste ao Exmº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Sr.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35" w:right="303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Azevedo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Presidente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Câmara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Municipal,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solicitando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realizada uma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Sessão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Solene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aqui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na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Câmara,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alusiva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dia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Internacional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Mulher,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comemorado no dia 08 de Março, com entrega de medalhas Dona Desinha.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Matéria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4"/>
                                      <w:sz w:val="24"/>
                                    </w:rPr>
                                    <w:t>lida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39" w:hRule="atLeast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4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Requerimento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nº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5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Clésio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35" w:right="2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encaminhado cópia deste aos Exmºs Sres.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Presidentes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operadoras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telefonia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Oi,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Claro,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Tim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Vivo,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solicitando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 estendida a rede de alcance até o Povoado Ermo – Carnaúba dos Dantas/RN.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Matéria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4"/>
                                      <w:sz w:val="24"/>
                                    </w:rPr>
                                    <w:t>lida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9" w:hRule="atLeast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5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Requerimento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nº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6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Marcelo</w:t>
                                  </w: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depois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ouvido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Plenário,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encaminhado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cópia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deste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Exmº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Sr. Gilson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Oliveira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Prefeito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Iimª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Srª.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Noely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Maria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Souza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Silva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– Secretária Municipal de Saúde, solicitando que estude a viabilidade de contratação de médico reumatologista para Carnaúba dos Dantas/RN.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Matéria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4"/>
                                      <w:sz w:val="24"/>
                                    </w:rPr>
                                    <w:t>lida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9" w:hRule="atLeast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6 - Indicação nº 5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José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Evangelista,</w:t>
                                  </w:r>
                                  <w:r>
                                    <w:rPr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-1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e Secretário Municipal que seja feito uma reforma geral no PSF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I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Nossa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Perpetuo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Socorro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Carnaúba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Dantas/RN.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Matéria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4"/>
                                      <w:sz w:val="24"/>
                                    </w:rPr>
                                    <w:t>lida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39" w:hRule="atLeast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7 - Indicação nº 6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Gilvan</w:t>
                                  </w: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Prefeito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Secretário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feita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retirada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pedra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fica localizada na Rua Duda Constância (por trás do Estádio Municipal “José Henrique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Dantas”)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 w:before="0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Carnaúba dos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Dantas.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Matéria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4"/>
                                      <w:sz w:val="24"/>
                                    </w:rPr>
                                    <w:t>lida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39" w:hRule="atLeast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8 - Indicação nº 7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Gilvan</w:t>
                                  </w: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35" w:right="2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e Secretária Municipal que seja feita a distribuição de fardamento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escolar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estudantes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Ensino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Fundamental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Básico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Educação de Carnaúba dos Dantas/RN.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Matéria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4"/>
                                      <w:sz w:val="24"/>
                                    </w:rPr>
                                    <w:t>lida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39" w:hRule="atLeast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9 - Indicação nº 8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Clésio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Prefeito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Secretário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feita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restauração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muro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 antigo matadouro de Carnaúba dos Dantas/RN.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Matéria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4"/>
                                      <w:sz w:val="24"/>
                                    </w:rPr>
                                    <w:t>lida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39" w:hRule="atLeast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10 - Moção nº 13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Marcelo</w:t>
                                  </w: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VOTOS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CONGRATULAÇÃO,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LOUVOR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APLAUSO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Senhora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Rúbia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Raquel Dantas Roque – Secretária Municipal de Educação, pela aquisição do automóvel com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 w:before="0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recursos próprios, destinado aos serviços da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Secretaria.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Matéria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4"/>
                                      <w:sz w:val="24"/>
                                    </w:rPr>
                                    <w:t>lida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39" w:hRule="atLeast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11 - Moção nº 14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Clésio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VOTOS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CONGRATULAÇÃO,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LOUVOR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APLAUSO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Aristeu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Silva pelo desempenho e dedicação das suas funções como ASG.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Matéria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4"/>
                                      <w:sz w:val="24"/>
                                    </w:rPr>
                                    <w:t>lida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39" w:hRule="atLeast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12 - Moção nº 15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Clésio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</w:tc>
                              <w:tc>
                                <w:tcPr>
                                  <w:tcW w:w="9982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VOTOS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CONGRATULAÇÃO,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LOUVOR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APLAUSO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Maria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Cristina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35" w:right="2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Castro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desempenho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dedicação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suas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funções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professora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1º ao 5º ano.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Matéria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4"/>
                                      <w:sz w:val="24"/>
                                    </w:rPr>
                                    <w:t>lida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996pt;margin-top:7.485352pt;width:721.5pt;height:1055.25pt;mso-position-horizontal-relative:page;mso-position-vertical-relative:paragraph;z-index:-15728640;mso-wrap-distance-left:0;mso-wrap-distance-right:0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11"/>
                        <w:gridCol w:w="9982"/>
                        <w:gridCol w:w="1838"/>
                      </w:tblGrid>
                      <w:tr>
                        <w:trPr>
                          <w:trHeight w:val="1079" w:hRule="atLeast"/>
                        </w:trPr>
                        <w:tc>
                          <w:tcPr>
                            <w:tcW w:w="2611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Matéria</w:t>
                            </w:r>
                          </w:p>
                        </w:tc>
                        <w:tc>
                          <w:tcPr>
                            <w:tcW w:w="9982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23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Ementa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11" w:right="26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Resultado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da 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Votação</w:t>
                            </w:r>
                          </w:p>
                        </w:tc>
                      </w:tr>
                      <w:tr>
                        <w:trPr>
                          <w:trHeight w:val="1799" w:hRule="atLeast"/>
                        </w:trPr>
                        <w:tc>
                          <w:tcPr>
                            <w:tcW w:w="2611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right="61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Projeto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Lei Ordinária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nº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8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 w:befor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Autores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9982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35" w:right="22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Estabelece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piso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salarial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mínimo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profissionais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magistério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Pública Municipal de Carnaúba dos Dantas/RN e dá outras providências.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11" w:right="26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Matéria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não 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votada</w:t>
                            </w:r>
                          </w:p>
                        </w:tc>
                      </w:tr>
                      <w:tr>
                        <w:trPr>
                          <w:trHeight w:val="2159" w:hRule="atLeast"/>
                        </w:trPr>
                        <w:tc>
                          <w:tcPr>
                            <w:tcW w:w="2611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right="61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2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Projeto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Lei Ordinária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nº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9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 w:befor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Autores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9982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Dispõe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sobre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tratamento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diferenciado,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simplificado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favorecido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dispensado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às Microempresas e Empresas de Pequeno Porte – EPP, aos Microempreendedores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0"/>
                              <w:ind w:left="235" w:right="22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Individuais – MEI, aos produtores rurais, agricultores familiares pelo município de Carnaúba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Dantas/RN,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revoga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Lei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646/2009,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altera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Lei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684-A/2010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dá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outras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providências.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11" w:right="26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Matéria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não 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votada</w:t>
                            </w:r>
                          </w:p>
                        </w:tc>
                      </w:tr>
                      <w:tr>
                        <w:trPr>
                          <w:trHeight w:val="1799" w:hRule="atLeast"/>
                        </w:trPr>
                        <w:tc>
                          <w:tcPr>
                            <w:tcW w:w="2611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3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Requerimento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nº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4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</w:tc>
                        <w:tc>
                          <w:tcPr>
                            <w:tcW w:w="9982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23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encaminhado cópia deste ao Exmº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Sr.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35" w:right="30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Azevedo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Presidente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Câmara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Municipal,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solicitando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realizada uma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Sessão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Solene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aqui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na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Câmara,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alusiva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dia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Internacional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Mulher,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comemorado no dia 08 de Março, com entrega de medalhas Dona Desinha.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2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Matéria</w:t>
                            </w:r>
                            <w:r>
                              <w:rPr>
                                <w:b/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pacing w:val="-4"/>
                                <w:sz w:val="24"/>
                              </w:rPr>
                              <w:t>lida</w:t>
                            </w:r>
                          </w:p>
                        </w:tc>
                      </w:tr>
                      <w:tr>
                        <w:trPr>
                          <w:trHeight w:val="1439" w:hRule="atLeast"/>
                        </w:trPr>
                        <w:tc>
                          <w:tcPr>
                            <w:tcW w:w="2611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4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Requerimento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nº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5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Clésio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</w:tc>
                        <w:tc>
                          <w:tcPr>
                            <w:tcW w:w="9982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35" w:right="22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encaminhado cópia deste aos Exmºs Sres.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Presidentes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operadoras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telefonia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Oi,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Claro,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Tim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Vivo,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solicitando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 estendida a rede de alcance até o Povoado Ermo – Carnaúba dos Dantas/RN.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2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Matéria</w:t>
                            </w:r>
                            <w:r>
                              <w:rPr>
                                <w:b/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pacing w:val="-4"/>
                                <w:sz w:val="24"/>
                              </w:rPr>
                              <w:t>lida</w:t>
                            </w:r>
                          </w:p>
                        </w:tc>
                      </w:tr>
                      <w:tr>
                        <w:trPr>
                          <w:trHeight w:val="1799" w:hRule="atLeast"/>
                        </w:trPr>
                        <w:tc>
                          <w:tcPr>
                            <w:tcW w:w="2611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5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Requerimento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nº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6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Marcelo</w:t>
                            </w:r>
                          </w:p>
                        </w:tc>
                        <w:tc>
                          <w:tcPr>
                            <w:tcW w:w="9982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depois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ouvido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Plenário,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encaminhado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cópia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deste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Exmº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Sr. Gilson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Oliveira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Prefeito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Iimª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Srª.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Noely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Maria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Souza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Silva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– Secretária Municipal de Saúde, solicitando que estude a viabilidade de contratação de médico reumatologista para Carnaúba dos Dantas/RN.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2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Matéria</w:t>
                            </w:r>
                            <w:r>
                              <w:rPr>
                                <w:b/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pacing w:val="-4"/>
                                <w:sz w:val="24"/>
                              </w:rPr>
                              <w:t>lida</w:t>
                            </w:r>
                          </w:p>
                        </w:tc>
                      </w:tr>
                      <w:tr>
                        <w:trPr>
                          <w:trHeight w:val="2159" w:hRule="atLeast"/>
                        </w:trPr>
                        <w:tc>
                          <w:tcPr>
                            <w:tcW w:w="2611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6 - Indicação nº 5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Autores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José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Evangelista,</w:t>
                            </w:r>
                            <w:r>
                              <w:rPr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</w:tc>
                        <w:tc>
                          <w:tcPr>
                            <w:tcW w:w="9982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e Secretário Municipal que seja feito uma reforma geral no PSF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I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Nossa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Perpetuo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Socorro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Carnaúba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Dantas/RN.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2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Matéria</w:t>
                            </w:r>
                            <w:r>
                              <w:rPr>
                                <w:b/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pacing w:val="-4"/>
                                <w:sz w:val="24"/>
                              </w:rPr>
                              <w:t>lida</w:t>
                            </w:r>
                          </w:p>
                        </w:tc>
                      </w:tr>
                      <w:tr>
                        <w:trPr>
                          <w:trHeight w:val="1439" w:hRule="atLeast"/>
                        </w:trPr>
                        <w:tc>
                          <w:tcPr>
                            <w:tcW w:w="2611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7 - Indicação nº 6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Gilvan</w:t>
                            </w:r>
                          </w:p>
                        </w:tc>
                        <w:tc>
                          <w:tcPr>
                            <w:tcW w:w="9982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Prefeito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Secretário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feita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retirada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pedra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fica localizada na Rua Duda Constância (por trás do Estádio Municipal “José Henrique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Dantas”)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 w:before="0"/>
                              <w:ind w:lef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 Carnaúba dos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Dantas.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2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Matéria</w:t>
                            </w:r>
                            <w:r>
                              <w:rPr>
                                <w:b/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pacing w:val="-4"/>
                                <w:sz w:val="24"/>
                              </w:rPr>
                              <w:t>lida</w:t>
                            </w:r>
                          </w:p>
                        </w:tc>
                      </w:tr>
                      <w:tr>
                        <w:trPr>
                          <w:trHeight w:val="1439" w:hRule="atLeast"/>
                        </w:trPr>
                        <w:tc>
                          <w:tcPr>
                            <w:tcW w:w="2611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8 - Indicação nº 7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Gilvan</w:t>
                            </w:r>
                          </w:p>
                        </w:tc>
                        <w:tc>
                          <w:tcPr>
                            <w:tcW w:w="9982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35" w:right="22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e Secretária Municipal que seja feita a distribuição de fardamento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escolar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estudantes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Ensino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Fundamental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Básico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Educação de Carnaúba dos Dantas/RN.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2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Matéria</w:t>
                            </w:r>
                            <w:r>
                              <w:rPr>
                                <w:b/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pacing w:val="-4"/>
                                <w:sz w:val="24"/>
                              </w:rPr>
                              <w:t>lida</w:t>
                            </w:r>
                          </w:p>
                        </w:tc>
                      </w:tr>
                      <w:tr>
                        <w:trPr>
                          <w:trHeight w:val="1439" w:hRule="atLeast"/>
                        </w:trPr>
                        <w:tc>
                          <w:tcPr>
                            <w:tcW w:w="2611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9 - Indicação nº 8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Clésio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</w:tc>
                        <w:tc>
                          <w:tcPr>
                            <w:tcW w:w="9982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Prefeito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Secretário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feita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restauração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muro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 antigo matadouro de Carnaúba dos Dantas/RN.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2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Matéria</w:t>
                            </w:r>
                            <w:r>
                              <w:rPr>
                                <w:b/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pacing w:val="-4"/>
                                <w:sz w:val="24"/>
                              </w:rPr>
                              <w:t>lida</w:t>
                            </w:r>
                          </w:p>
                        </w:tc>
                      </w:tr>
                      <w:tr>
                        <w:trPr>
                          <w:trHeight w:val="1439" w:hRule="atLeast"/>
                        </w:trPr>
                        <w:tc>
                          <w:tcPr>
                            <w:tcW w:w="2611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10 - Moção nº 13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Marcelo</w:t>
                            </w:r>
                          </w:p>
                        </w:tc>
                        <w:tc>
                          <w:tcPr>
                            <w:tcW w:w="9982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CONGRATULAÇÃO,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LOUVOR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APLAUSO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Senhora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Rúbia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Raquel Dantas Roque – Secretária Municipal de Educação, pela aquisição do automóvel com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 w:before="0"/>
                              <w:ind w:lef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recursos próprios, destinado aos serviços da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Secretaria.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2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Matéria</w:t>
                            </w:r>
                            <w:r>
                              <w:rPr>
                                <w:b/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pacing w:val="-4"/>
                                <w:sz w:val="24"/>
                              </w:rPr>
                              <w:t>lida</w:t>
                            </w:r>
                          </w:p>
                        </w:tc>
                      </w:tr>
                      <w:tr>
                        <w:trPr>
                          <w:trHeight w:val="1439" w:hRule="atLeast"/>
                        </w:trPr>
                        <w:tc>
                          <w:tcPr>
                            <w:tcW w:w="2611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11 - Moção nº 14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Clésio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</w:tc>
                        <w:tc>
                          <w:tcPr>
                            <w:tcW w:w="9982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CONGRATULAÇÃO,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LOUVOR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APLAUSO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Aristeu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Silva pelo desempenho e dedicação das suas funções como ASG.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2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Matéria</w:t>
                            </w:r>
                            <w:r>
                              <w:rPr>
                                <w:b/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pacing w:val="-4"/>
                                <w:sz w:val="24"/>
                              </w:rPr>
                              <w:t>lida</w:t>
                            </w:r>
                          </w:p>
                        </w:tc>
                      </w:tr>
                      <w:tr>
                        <w:trPr>
                          <w:trHeight w:val="1439" w:hRule="atLeast"/>
                        </w:trPr>
                        <w:tc>
                          <w:tcPr>
                            <w:tcW w:w="2611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12 - Moção nº 15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Clésio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</w:tc>
                        <w:tc>
                          <w:tcPr>
                            <w:tcW w:w="9982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CONGRATULAÇÃO,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LOUVOR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APLAUSO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Maria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Cristina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35" w:right="22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Castro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desempenho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dedicação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suas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funções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professora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1º ao 5º ano.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2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Matéria</w:t>
                            </w:r>
                            <w:r>
                              <w:rPr>
                                <w:b/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pacing w:val="-4"/>
                                <w:sz w:val="24"/>
                              </w:rPr>
                              <w:t>lida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9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9934575</wp:posOffset>
            </wp:positionH>
            <wp:positionV relativeFrom="paragraph">
              <wp:posOffset>6762520</wp:posOffset>
            </wp:positionV>
            <wp:extent cx="222805" cy="228314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9"/>
        </w:rPr>
        <w:sectPr>
          <w:pgSz w:w="16840" w:h="23830"/>
          <w:pgMar w:header="284" w:footer="292" w:top="480" w:bottom="480" w:left="1133" w:right="708"/>
        </w:sectPr>
      </w:pPr>
    </w:p>
    <w:p>
      <w:pPr>
        <w:pStyle w:val="BodyText"/>
        <w:spacing w:before="231"/>
      </w:pPr>
    </w:p>
    <w:p>
      <w:pPr>
        <w:tabs>
          <w:tab w:pos="2928" w:val="left" w:leader="none"/>
        </w:tabs>
        <w:spacing w:before="0"/>
        <w:ind w:left="261" w:right="0" w:firstLine="0"/>
        <w:jc w:val="left"/>
        <w:rPr>
          <w:b/>
          <w:sz w:val="24"/>
        </w:rPr>
      </w:pPr>
      <w:r>
        <w:rPr>
          <w:b/>
          <w:color w:val="202529"/>
          <w:spacing w:val="-2"/>
          <w:sz w:val="24"/>
        </w:rPr>
        <w:t>Matéria</w:t>
      </w:r>
      <w:r>
        <w:rPr>
          <w:b/>
          <w:color w:val="202529"/>
          <w:sz w:val="24"/>
        </w:rPr>
        <w:tab/>
      </w:r>
      <w:r>
        <w:rPr>
          <w:b/>
          <w:color w:val="202529"/>
          <w:spacing w:val="-2"/>
          <w:sz w:val="24"/>
        </w:rPr>
        <w:t>Ementa</w:t>
      </w:r>
    </w:p>
    <w:p>
      <w:pPr>
        <w:spacing w:line="271" w:lineRule="auto" w:before="191"/>
        <w:ind w:left="261" w:right="86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202529"/>
          <w:spacing w:val="-2"/>
          <w:sz w:val="24"/>
        </w:rPr>
        <w:t>Resultado </w:t>
      </w:r>
      <w:r>
        <w:rPr>
          <w:b/>
          <w:color w:val="202529"/>
          <w:sz w:val="24"/>
        </w:rPr>
        <w:t>da </w:t>
      </w:r>
      <w:r>
        <w:rPr>
          <w:b/>
          <w:color w:val="202529"/>
          <w:spacing w:val="-5"/>
          <w:sz w:val="24"/>
        </w:rPr>
        <w:t>Votação</w:t>
      </w:r>
    </w:p>
    <w:p>
      <w:pPr>
        <w:spacing w:after="0" w:line="271" w:lineRule="auto"/>
        <w:jc w:val="left"/>
        <w:rPr>
          <w:b/>
          <w:sz w:val="24"/>
        </w:rPr>
        <w:sectPr>
          <w:headerReference w:type="default" r:id="rId15"/>
          <w:footerReference w:type="default" r:id="rId16"/>
          <w:pgSz w:w="16840" w:h="23830"/>
          <w:pgMar w:header="305" w:footer="292" w:top="580" w:bottom="480" w:left="1133" w:right="708"/>
          <w:cols w:num="2" w:equalWidth="0">
            <w:col w:w="3814" w:space="8811"/>
            <w:col w:w="2374"/>
          </w:cols>
        </w:sectPr>
      </w:pPr>
    </w:p>
    <w:p>
      <w:pPr>
        <w:pStyle w:val="BodyText"/>
        <w:spacing w:before="7" w:after="1"/>
        <w:rPr>
          <w:b/>
          <w:sz w:val="12"/>
        </w:rPr>
      </w:pP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2"/>
        <w:gridCol w:w="9952"/>
        <w:gridCol w:w="1877"/>
      </w:tblGrid>
      <w:tr>
        <w:trPr>
          <w:trHeight w:val="1439" w:hRule="atLeast"/>
        </w:trPr>
        <w:tc>
          <w:tcPr>
            <w:tcW w:w="2602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02529"/>
                <w:sz w:val="24"/>
              </w:rPr>
              <w:t>13 - Moção nº 16 </w:t>
            </w:r>
            <w:r>
              <w:rPr>
                <w:color w:val="202529"/>
                <w:spacing w:val="-5"/>
                <w:sz w:val="24"/>
              </w:rPr>
              <w:t>de</w:t>
            </w:r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color w:val="202529"/>
                <w:spacing w:val="-4"/>
                <w:sz w:val="24"/>
              </w:rPr>
              <w:t>2022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Autores</w:t>
            </w:r>
            <w:r>
              <w:rPr>
                <w:color w:val="202529"/>
                <w:spacing w:val="-2"/>
                <w:sz w:val="24"/>
              </w:rPr>
              <w:t>:</w:t>
            </w:r>
          </w:p>
        </w:tc>
        <w:tc>
          <w:tcPr>
            <w:tcW w:w="9952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/>
              <w:ind w:left="244" w:right="153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Voto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Pesar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em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virtude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falecimento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Senhora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ADÉLIA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ANUNCIADA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DE ARAÚJO SILVA, mas conhecida por ADÉLIA DE ZÉ GEREMIAS ocorrido no dia 08 de Fevereiro de 2022.</w:t>
            </w:r>
          </w:p>
        </w:tc>
        <w:tc>
          <w:tcPr>
            <w:tcW w:w="1877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ind w:left="0" w:right="18"/>
              <w:jc w:val="center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Matéria</w:t>
            </w:r>
            <w:r>
              <w:rPr>
                <w:b/>
                <w:color w:val="202529"/>
                <w:spacing w:val="-1"/>
                <w:sz w:val="24"/>
              </w:rPr>
              <w:t> </w:t>
            </w:r>
            <w:r>
              <w:rPr>
                <w:b/>
                <w:color w:val="202529"/>
                <w:spacing w:val="-4"/>
                <w:sz w:val="24"/>
              </w:rPr>
              <w:t>lida</w:t>
            </w:r>
          </w:p>
        </w:tc>
      </w:tr>
      <w:tr>
        <w:trPr>
          <w:trHeight w:val="1439" w:hRule="atLeast"/>
        </w:trPr>
        <w:tc>
          <w:tcPr>
            <w:tcW w:w="2602" w:type="dxa"/>
            <w:tcBorders>
              <w:top w:val="single" w:sz="6" w:space="0" w:color="DEE2E6"/>
              <w:bottom w:val="single" w:sz="6" w:space="0" w:color="DEE2E6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02529"/>
                <w:sz w:val="24"/>
              </w:rPr>
              <w:t>14 - Moção nº 17 </w:t>
            </w:r>
            <w:r>
              <w:rPr>
                <w:color w:val="202529"/>
                <w:spacing w:val="-5"/>
                <w:sz w:val="24"/>
              </w:rPr>
              <w:t>de</w:t>
            </w:r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color w:val="202529"/>
                <w:spacing w:val="-4"/>
                <w:sz w:val="24"/>
              </w:rPr>
              <w:t>2022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Autores</w:t>
            </w:r>
            <w:r>
              <w:rPr>
                <w:color w:val="202529"/>
                <w:spacing w:val="-2"/>
                <w:sz w:val="24"/>
              </w:rPr>
              <w:t>:</w:t>
            </w:r>
          </w:p>
        </w:tc>
        <w:tc>
          <w:tcPr>
            <w:tcW w:w="9952" w:type="dxa"/>
            <w:tcBorders>
              <w:top w:val="single" w:sz="6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/>
              <w:ind w:left="244" w:right="153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Voto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Pesar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em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virtude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falecimento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Senhora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TEREZINHA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DANTAS,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mas conhecida por TEREZINHA DE SEU ZÉ ocorrido no dia 20 de Fevereiro de 2022.</w:t>
            </w:r>
          </w:p>
        </w:tc>
        <w:tc>
          <w:tcPr>
            <w:tcW w:w="1877" w:type="dxa"/>
            <w:tcBorders>
              <w:top w:val="single" w:sz="6" w:space="0" w:color="DEE2E6"/>
              <w:bottom w:val="single" w:sz="6" w:space="0" w:color="DEE2E6"/>
            </w:tcBorders>
          </w:tcPr>
          <w:p>
            <w:pPr>
              <w:pStyle w:val="TableParagraph"/>
              <w:ind w:left="0" w:right="18"/>
              <w:jc w:val="center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Matéria</w:t>
            </w:r>
            <w:r>
              <w:rPr>
                <w:b/>
                <w:color w:val="202529"/>
                <w:spacing w:val="-1"/>
                <w:sz w:val="24"/>
              </w:rPr>
              <w:t> </w:t>
            </w:r>
            <w:r>
              <w:rPr>
                <w:b/>
                <w:color w:val="202529"/>
                <w:spacing w:val="-4"/>
                <w:sz w:val="24"/>
              </w:rPr>
              <w:t>lida</w:t>
            </w:r>
          </w:p>
        </w:tc>
      </w:tr>
      <w:tr>
        <w:trPr>
          <w:trHeight w:val="870" w:hRule="atLeast"/>
        </w:trPr>
        <w:tc>
          <w:tcPr>
            <w:tcW w:w="2602" w:type="dxa"/>
            <w:tcBorders>
              <w:top w:val="single" w:sz="6" w:space="0" w:color="DEE2E6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02529"/>
                <w:sz w:val="24"/>
              </w:rPr>
              <w:t>15 - Moção nº 18 </w:t>
            </w:r>
            <w:r>
              <w:rPr>
                <w:color w:val="202529"/>
                <w:spacing w:val="-5"/>
                <w:sz w:val="24"/>
              </w:rPr>
              <w:t>de</w:t>
            </w:r>
          </w:p>
          <w:p>
            <w:pPr>
              <w:pStyle w:val="TableParagraph"/>
              <w:spacing w:line="299" w:lineRule="exact" w:before="40"/>
              <w:rPr>
                <w:sz w:val="24"/>
              </w:rPr>
            </w:pPr>
            <w:r>
              <w:rPr>
                <w:color w:val="202529"/>
                <w:spacing w:val="-4"/>
                <w:sz w:val="24"/>
              </w:rPr>
              <w:t>2022</w:t>
            </w:r>
          </w:p>
        </w:tc>
        <w:tc>
          <w:tcPr>
            <w:tcW w:w="9952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360" w:lineRule="atLeast" w:before="130"/>
              <w:ind w:left="244" w:right="153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Voto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Pesar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pelo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falecimento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JOÃO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FERNANDES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SANTOS, mais conhecido por LAIÓ, ocorrido no dia 20 de Fevereiro de 2022.</w:t>
            </w:r>
          </w:p>
        </w:tc>
        <w:tc>
          <w:tcPr>
            <w:tcW w:w="1877" w:type="dxa"/>
            <w:tcBorders>
              <w:top w:val="single" w:sz="6" w:space="0" w:color="DEE2E6"/>
            </w:tcBorders>
          </w:tcPr>
          <w:p>
            <w:pPr>
              <w:pStyle w:val="TableParagraph"/>
              <w:ind w:left="0" w:right="18"/>
              <w:jc w:val="center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Matéria</w:t>
            </w:r>
            <w:r>
              <w:rPr>
                <w:b/>
                <w:color w:val="202529"/>
                <w:spacing w:val="-1"/>
                <w:sz w:val="24"/>
              </w:rPr>
              <w:t> </w:t>
            </w:r>
            <w:r>
              <w:rPr>
                <w:b/>
                <w:color w:val="202529"/>
                <w:spacing w:val="-4"/>
                <w:sz w:val="24"/>
              </w:rPr>
              <w:t>lida</w:t>
            </w:r>
          </w:p>
        </w:tc>
      </w:tr>
    </w:tbl>
    <w:p>
      <w:pPr>
        <w:spacing w:before="43"/>
        <w:ind w:left="261" w:right="0" w:firstLine="0"/>
        <w:jc w:val="left"/>
        <w:rPr>
          <w:sz w:val="24"/>
        </w:rPr>
      </w:pPr>
      <w:r>
        <w:rPr>
          <w:b/>
          <w:color w:val="202529"/>
          <w:spacing w:val="-2"/>
          <w:sz w:val="24"/>
        </w:rPr>
        <w:t>Autores</w:t>
      </w:r>
      <w:r>
        <w:rPr>
          <w:color w:val="202529"/>
          <w:spacing w:val="-2"/>
          <w:sz w:val="24"/>
        </w:rPr>
        <w:t>: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124"/>
        <w:rPr>
          <w:sz w:val="36"/>
        </w:rPr>
      </w:pPr>
    </w:p>
    <w:p>
      <w:pPr>
        <w:pStyle w:val="Heading1"/>
        <w:spacing w:before="1"/>
      </w:pPr>
      <w:r>
        <w:rPr>
          <w:color w:val="202529"/>
        </w:rPr>
        <w:t>Lista de Presença na Ordem do </w:t>
      </w:r>
      <w:r>
        <w:rPr>
          <w:color w:val="202529"/>
          <w:spacing w:val="-5"/>
        </w:rPr>
        <w:t>Dia</w:t>
      </w:r>
    </w:p>
    <w:p>
      <w:pPr>
        <w:pStyle w:val="BodyText"/>
        <w:spacing w:line="271" w:lineRule="auto" w:before="160"/>
        <w:ind w:left="81" w:right="12668"/>
        <w:jc w:val="both"/>
      </w:pPr>
      <w:r>
        <w:rPr>
          <w:color w:val="202529"/>
        </w:rPr>
        <w:t>Bárbara</w:t>
      </w:r>
      <w:r>
        <w:rPr>
          <w:color w:val="202529"/>
          <w:spacing w:val="-12"/>
        </w:rPr>
        <w:t> </w:t>
      </w:r>
      <w:r>
        <w:rPr>
          <w:color w:val="202529"/>
        </w:rPr>
        <w:t>Dantas</w:t>
      </w:r>
      <w:r>
        <w:rPr>
          <w:color w:val="202529"/>
          <w:spacing w:val="-12"/>
        </w:rPr>
        <w:t> </w:t>
      </w:r>
      <w:r>
        <w:rPr>
          <w:color w:val="202529"/>
        </w:rPr>
        <w:t>/</w:t>
      </w:r>
      <w:r>
        <w:rPr>
          <w:color w:val="202529"/>
          <w:spacing w:val="-12"/>
        </w:rPr>
        <w:t> </w:t>
      </w:r>
      <w:r>
        <w:rPr>
          <w:color w:val="202529"/>
        </w:rPr>
        <w:t>PSC Clésio Dantas / MDB Dué Azevedo / MDB</w:t>
      </w:r>
    </w:p>
    <w:p>
      <w:pPr>
        <w:pStyle w:val="BodyText"/>
        <w:spacing w:line="271" w:lineRule="auto"/>
        <w:ind w:left="81" w:right="12293"/>
      </w:pPr>
      <w:r>
        <w:rPr>
          <w:color w:val="202529"/>
        </w:rPr>
        <w:t>José</w:t>
      </w:r>
      <w:r>
        <w:rPr>
          <w:color w:val="202529"/>
          <w:spacing w:val="-12"/>
        </w:rPr>
        <w:t> </w:t>
      </w:r>
      <w:r>
        <w:rPr>
          <w:color w:val="202529"/>
        </w:rPr>
        <w:t>Evangelista</w:t>
      </w:r>
      <w:r>
        <w:rPr>
          <w:color w:val="202529"/>
          <w:spacing w:val="-12"/>
        </w:rPr>
        <w:t> </w:t>
      </w:r>
      <w:r>
        <w:rPr>
          <w:color w:val="202529"/>
        </w:rPr>
        <w:t>/</w:t>
      </w:r>
      <w:r>
        <w:rPr>
          <w:color w:val="202529"/>
          <w:spacing w:val="-12"/>
        </w:rPr>
        <w:t> </w:t>
      </w:r>
      <w:r>
        <w:rPr>
          <w:color w:val="202529"/>
        </w:rPr>
        <w:t>MDB José Gilvan / PROS</w:t>
      </w:r>
    </w:p>
    <w:p>
      <w:pPr>
        <w:pStyle w:val="BodyText"/>
        <w:spacing w:line="271" w:lineRule="auto"/>
        <w:ind w:left="81" w:right="12293"/>
      </w:pPr>
      <w:r>
        <w:rPr>
          <w:color w:val="202529"/>
        </w:rPr>
        <w:t>José</w:t>
      </w:r>
      <w:r>
        <w:rPr>
          <w:color w:val="202529"/>
          <w:spacing w:val="-12"/>
        </w:rPr>
        <w:t> </w:t>
      </w:r>
      <w:r>
        <w:rPr>
          <w:color w:val="202529"/>
        </w:rPr>
        <w:t>Lúcio</w:t>
      </w:r>
      <w:r>
        <w:rPr>
          <w:color w:val="202529"/>
          <w:spacing w:val="-12"/>
        </w:rPr>
        <w:t> </w:t>
      </w:r>
      <w:r>
        <w:rPr>
          <w:color w:val="202529"/>
        </w:rPr>
        <w:t>/</w:t>
      </w:r>
      <w:r>
        <w:rPr>
          <w:color w:val="202529"/>
          <w:spacing w:val="-12"/>
        </w:rPr>
        <w:t> </w:t>
      </w:r>
      <w:r>
        <w:rPr>
          <w:color w:val="202529"/>
        </w:rPr>
        <w:t>MDB Marcelo / PROS</w:t>
      </w:r>
    </w:p>
    <w:p>
      <w:pPr>
        <w:pStyle w:val="BodyText"/>
        <w:spacing w:line="271" w:lineRule="auto"/>
        <w:ind w:left="81" w:right="11368"/>
      </w:pPr>
      <w:r>
        <w:rPr>
          <w:color w:val="202529"/>
        </w:rPr>
        <w:t>Marli</w:t>
      </w:r>
      <w:r>
        <w:rPr>
          <w:color w:val="202529"/>
          <w:spacing w:val="-9"/>
        </w:rPr>
        <w:t> </w:t>
      </w:r>
      <w:r>
        <w:rPr>
          <w:color w:val="202529"/>
        </w:rPr>
        <w:t>de</w:t>
      </w:r>
      <w:r>
        <w:rPr>
          <w:color w:val="202529"/>
          <w:spacing w:val="-9"/>
        </w:rPr>
        <w:t> </w:t>
      </w:r>
      <w:r>
        <w:rPr>
          <w:color w:val="202529"/>
        </w:rPr>
        <w:t>Medeiros</w:t>
      </w:r>
      <w:r>
        <w:rPr>
          <w:color w:val="202529"/>
          <w:spacing w:val="-9"/>
        </w:rPr>
        <w:t> </w:t>
      </w:r>
      <w:r>
        <w:rPr>
          <w:color w:val="202529"/>
        </w:rPr>
        <w:t>/</w:t>
      </w:r>
      <w:r>
        <w:rPr>
          <w:color w:val="202529"/>
          <w:spacing w:val="-9"/>
        </w:rPr>
        <w:t> </w:t>
      </w:r>
      <w:r>
        <w:rPr>
          <w:color w:val="202529"/>
        </w:rPr>
        <w:t>MDB Thabatta Pimenta / </w:t>
      </w:r>
      <w:r>
        <w:rPr>
          <w:color w:val="202529"/>
          <w:spacing w:val="-4"/>
        </w:rPr>
        <w:t>PROS</w:t>
      </w:r>
    </w:p>
    <w:p>
      <w:pPr>
        <w:pStyle w:val="BodyText"/>
        <w:rPr>
          <w:sz w:val="36"/>
        </w:rPr>
      </w:pPr>
    </w:p>
    <w:p>
      <w:pPr>
        <w:pStyle w:val="BodyText"/>
        <w:spacing w:before="136"/>
        <w:rPr>
          <w:sz w:val="36"/>
        </w:rPr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9858375</wp:posOffset>
                </wp:positionH>
                <wp:positionV relativeFrom="paragraph">
                  <wp:posOffset>-486182</wp:posOffset>
                </wp:positionV>
                <wp:extent cx="381000" cy="38100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76156"/>
                            <a:ext cx="221844" cy="227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-38.282066pt;width:30pt;height:30pt;mso-position-horizontal-relative:page;mso-position-vertical-relative:paragraph;z-index:15730688" id="docshapegroup18" coordorigin="15525,-766" coordsize="600,600">
                <v:shape style="position:absolute;left:15525;top:-766;width:600;height:600" type="#_x0000_t75" id="docshape19" stroked="false">
                  <v:imagedata r:id="rId12" o:title=""/>
                </v:shape>
                <v:shape style="position:absolute;left:15525;top:-766;width:600;height:600" type="#_x0000_t75" id="docshape20" stroked="false">
                  <v:imagedata r:id="rId13" o:title=""/>
                </v:shape>
                <v:shape style="position:absolute;left:15645;top:-646;width:350;height:358" type="#_x0000_t75" id="docshape21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>
          <w:color w:val="202529"/>
        </w:rPr>
        <w:t>Matérias da Ordem do </w:t>
      </w:r>
      <w:r>
        <w:rPr>
          <w:color w:val="202529"/>
          <w:spacing w:val="-5"/>
        </w:rPr>
        <w:t>Dia</w:t>
      </w:r>
    </w:p>
    <w:p>
      <w:pPr>
        <w:pStyle w:val="BodyText"/>
        <w:spacing w:before="3"/>
        <w:rPr>
          <w:sz w:val="11"/>
        </w:rPr>
      </w:pP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6"/>
        <w:gridCol w:w="9489"/>
        <w:gridCol w:w="2354"/>
      </w:tblGrid>
      <w:tr>
        <w:trPr>
          <w:trHeight w:val="1079" w:hRule="atLeast"/>
        </w:trPr>
        <w:tc>
          <w:tcPr>
            <w:tcW w:w="2586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Matéria</w:t>
            </w:r>
          </w:p>
        </w:tc>
        <w:tc>
          <w:tcPr>
            <w:tcW w:w="9489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248"/>
              <w:rPr>
                <w:b/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Ementa</w:t>
            </w:r>
          </w:p>
        </w:tc>
        <w:tc>
          <w:tcPr>
            <w:tcW w:w="2354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line="271" w:lineRule="auto"/>
              <w:ind w:left="300" w:right="583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Resultado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b/>
                <w:color w:val="202529"/>
                <w:sz w:val="24"/>
              </w:rPr>
              <w:t>da </w:t>
            </w:r>
            <w:r>
              <w:rPr>
                <w:b/>
                <w:color w:val="202529"/>
                <w:spacing w:val="-2"/>
                <w:sz w:val="24"/>
              </w:rPr>
              <w:t>Votação</w:t>
            </w:r>
          </w:p>
        </w:tc>
      </w:tr>
      <w:tr>
        <w:trPr>
          <w:trHeight w:val="1799" w:hRule="atLeast"/>
        </w:trPr>
        <w:tc>
          <w:tcPr>
            <w:tcW w:w="2586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/>
              <w:ind w:right="585"/>
              <w:jc w:val="both"/>
              <w:rPr>
                <w:sz w:val="24"/>
              </w:rPr>
            </w:pPr>
            <w:r>
              <w:rPr>
                <w:color w:val="202529"/>
                <w:sz w:val="24"/>
              </w:rPr>
              <w:t>1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Projeto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Lei Ordinária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nº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5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de </w:t>
            </w:r>
            <w:r>
              <w:rPr>
                <w:color w:val="202529"/>
                <w:spacing w:val="-4"/>
                <w:sz w:val="24"/>
              </w:rPr>
              <w:t>2022</w:t>
            </w:r>
          </w:p>
          <w:p>
            <w:pPr>
              <w:pStyle w:val="TableParagraph"/>
              <w:spacing w:line="317" w:lineRule="exact" w:before="0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Autores</w:t>
            </w:r>
            <w:r>
              <w:rPr>
                <w:color w:val="202529"/>
                <w:spacing w:val="-2"/>
                <w:sz w:val="24"/>
              </w:rPr>
              <w:t>:</w:t>
            </w:r>
          </w:p>
        </w:tc>
        <w:tc>
          <w:tcPr>
            <w:tcW w:w="9489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ind w:left="248"/>
              <w:rPr>
                <w:sz w:val="24"/>
              </w:rPr>
            </w:pPr>
            <w:r>
              <w:rPr>
                <w:color w:val="202529"/>
                <w:sz w:val="24"/>
              </w:rPr>
              <w:t>Perímetro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Urbano</w:t>
            </w:r>
          </w:p>
        </w:tc>
        <w:tc>
          <w:tcPr>
            <w:tcW w:w="2354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/>
              <w:ind w:left="300" w:right="496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Aprovada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b/>
                <w:color w:val="202529"/>
                <w:sz w:val="24"/>
              </w:rPr>
              <w:t>por </w:t>
            </w:r>
            <w:r>
              <w:rPr>
                <w:b/>
                <w:color w:val="202529"/>
                <w:spacing w:val="-2"/>
                <w:sz w:val="24"/>
              </w:rPr>
              <w:t>unanimidade</w:t>
            </w:r>
          </w:p>
        </w:tc>
      </w:tr>
      <w:tr>
        <w:trPr>
          <w:trHeight w:val="2159" w:hRule="atLeast"/>
        </w:trPr>
        <w:tc>
          <w:tcPr>
            <w:tcW w:w="2586" w:type="dxa"/>
            <w:tcBorders>
              <w:top w:val="single" w:sz="6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/>
              <w:ind w:right="585"/>
              <w:jc w:val="both"/>
              <w:rPr>
                <w:sz w:val="24"/>
              </w:rPr>
            </w:pPr>
            <w:r>
              <w:rPr>
                <w:color w:val="202529"/>
                <w:sz w:val="24"/>
              </w:rPr>
              <w:t>2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Projeto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Lei Ordinária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nº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6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de </w:t>
            </w:r>
            <w:r>
              <w:rPr>
                <w:color w:val="202529"/>
                <w:spacing w:val="-4"/>
                <w:sz w:val="24"/>
              </w:rPr>
              <w:t>2022</w:t>
            </w:r>
          </w:p>
          <w:p>
            <w:pPr>
              <w:pStyle w:val="TableParagraph"/>
              <w:spacing w:line="271" w:lineRule="auto" w:before="0"/>
              <w:ind w:right="494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Autores</w:t>
            </w:r>
            <w:r>
              <w:rPr>
                <w:color w:val="202529"/>
                <w:sz w:val="24"/>
              </w:rPr>
              <w:t>:</w:t>
            </w:r>
            <w:r>
              <w:rPr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Marcelo, Thabatta Pimenta</w:t>
            </w:r>
          </w:p>
        </w:tc>
        <w:tc>
          <w:tcPr>
            <w:tcW w:w="9489" w:type="dxa"/>
            <w:tcBorders>
              <w:top w:val="single" w:sz="6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/>
              <w:ind w:left="248"/>
              <w:rPr>
                <w:sz w:val="24"/>
              </w:rPr>
            </w:pPr>
            <w:r>
              <w:rPr>
                <w:color w:val="202529"/>
                <w:sz w:val="24"/>
              </w:rPr>
              <w:t>Institui no calendário oficial do município o Mês "Dezembro Vermelho", dedicado a ações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prevenção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HIV/AIDS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infecções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sexualmente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transmissíveis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dá outras providências</w:t>
            </w:r>
          </w:p>
        </w:tc>
        <w:tc>
          <w:tcPr>
            <w:tcW w:w="2354" w:type="dxa"/>
            <w:tcBorders>
              <w:top w:val="single" w:sz="6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/>
              <w:ind w:left="300" w:right="496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Aprovada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b/>
                <w:color w:val="202529"/>
                <w:sz w:val="24"/>
              </w:rPr>
              <w:t>por </w:t>
            </w:r>
            <w:r>
              <w:rPr>
                <w:b/>
                <w:color w:val="202529"/>
                <w:spacing w:val="-2"/>
                <w:sz w:val="24"/>
              </w:rPr>
              <w:t>unanimidade</w:t>
            </w:r>
          </w:p>
        </w:tc>
      </w:tr>
      <w:tr>
        <w:trPr>
          <w:trHeight w:val="1799" w:hRule="atLeast"/>
        </w:trPr>
        <w:tc>
          <w:tcPr>
            <w:tcW w:w="2586" w:type="dxa"/>
            <w:tcBorders>
              <w:top w:val="single" w:sz="6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/>
              <w:ind w:right="585"/>
              <w:jc w:val="both"/>
              <w:rPr>
                <w:sz w:val="24"/>
              </w:rPr>
            </w:pPr>
            <w:r>
              <w:rPr>
                <w:color w:val="202529"/>
                <w:sz w:val="24"/>
              </w:rPr>
              <w:t>3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Projeto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Lei Ordinária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nº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8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de </w:t>
            </w:r>
            <w:r>
              <w:rPr>
                <w:color w:val="202529"/>
                <w:spacing w:val="-4"/>
                <w:sz w:val="24"/>
              </w:rPr>
              <w:t>2022</w:t>
            </w:r>
          </w:p>
          <w:p>
            <w:pPr>
              <w:pStyle w:val="TableParagraph"/>
              <w:spacing w:line="317" w:lineRule="exact" w:before="0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Autores</w:t>
            </w:r>
            <w:r>
              <w:rPr>
                <w:color w:val="202529"/>
                <w:spacing w:val="-2"/>
                <w:sz w:val="24"/>
              </w:rPr>
              <w:t>:</w:t>
            </w:r>
          </w:p>
        </w:tc>
        <w:tc>
          <w:tcPr>
            <w:tcW w:w="9489" w:type="dxa"/>
            <w:tcBorders>
              <w:top w:val="single" w:sz="6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/>
              <w:ind w:left="248"/>
              <w:rPr>
                <w:sz w:val="24"/>
              </w:rPr>
            </w:pPr>
            <w:r>
              <w:rPr>
                <w:color w:val="202529"/>
                <w:sz w:val="24"/>
              </w:rPr>
              <w:t>Estabelece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piso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salarial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mínimo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profissionais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magistério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rede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Pública Municipal de Carnaúba dos Dantas/RN e dá outras providências.</w:t>
            </w:r>
          </w:p>
        </w:tc>
        <w:tc>
          <w:tcPr>
            <w:tcW w:w="2354" w:type="dxa"/>
            <w:tcBorders>
              <w:top w:val="single" w:sz="6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/>
              <w:ind w:left="300" w:right="496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Aprovada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b/>
                <w:color w:val="202529"/>
                <w:sz w:val="24"/>
              </w:rPr>
              <w:t>por </w:t>
            </w:r>
            <w:r>
              <w:rPr>
                <w:b/>
                <w:color w:val="202529"/>
                <w:spacing w:val="-2"/>
                <w:sz w:val="24"/>
              </w:rPr>
              <w:t>unanimidade</w:t>
            </w:r>
          </w:p>
        </w:tc>
      </w:tr>
      <w:tr>
        <w:trPr>
          <w:trHeight w:val="1799" w:hRule="atLeast"/>
        </w:trPr>
        <w:tc>
          <w:tcPr>
            <w:tcW w:w="2586" w:type="dxa"/>
            <w:tcBorders>
              <w:top w:val="single" w:sz="6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/>
              <w:ind w:right="179"/>
              <w:rPr>
                <w:sz w:val="24"/>
              </w:rPr>
            </w:pPr>
            <w:r>
              <w:rPr>
                <w:color w:val="202529"/>
                <w:sz w:val="24"/>
              </w:rPr>
              <w:t>4</w:t>
            </w:r>
            <w:r>
              <w:rPr>
                <w:color w:val="202529"/>
                <w:spacing w:val="-16"/>
                <w:sz w:val="24"/>
              </w:rPr>
              <w:t> </w:t>
            </w: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-16"/>
                <w:sz w:val="24"/>
              </w:rPr>
              <w:t> </w:t>
            </w:r>
            <w:r>
              <w:rPr>
                <w:color w:val="202529"/>
                <w:sz w:val="24"/>
              </w:rPr>
              <w:t>Requerimento</w:t>
            </w:r>
            <w:r>
              <w:rPr>
                <w:color w:val="202529"/>
                <w:spacing w:val="-16"/>
                <w:sz w:val="24"/>
              </w:rPr>
              <w:t> </w:t>
            </w:r>
            <w:r>
              <w:rPr>
                <w:color w:val="202529"/>
                <w:sz w:val="24"/>
              </w:rPr>
              <w:t>nº 4 de 2022</w:t>
            </w:r>
          </w:p>
          <w:p>
            <w:pPr>
              <w:pStyle w:val="TableParagraph"/>
              <w:spacing w:line="271" w:lineRule="auto" w:before="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</w:t>
            </w:r>
            <w:r>
              <w:rPr>
                <w:color w:val="202529"/>
                <w:sz w:val="24"/>
              </w:rPr>
              <w:t>:</w:t>
            </w:r>
            <w:r>
              <w:rPr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Marli</w:t>
            </w:r>
            <w:r>
              <w:rPr>
                <w:color w:val="202529"/>
                <w:spacing w:val="-16"/>
                <w:sz w:val="24"/>
              </w:rPr>
              <w:t> </w:t>
            </w:r>
            <w:r>
              <w:rPr>
                <w:color w:val="202529"/>
                <w:sz w:val="24"/>
              </w:rPr>
              <w:t>de </w:t>
            </w:r>
            <w:r>
              <w:rPr>
                <w:color w:val="202529"/>
                <w:spacing w:val="-2"/>
                <w:sz w:val="24"/>
              </w:rPr>
              <w:t>Medeiros</w:t>
            </w:r>
          </w:p>
        </w:tc>
        <w:tc>
          <w:tcPr>
            <w:tcW w:w="9489" w:type="dxa"/>
            <w:tcBorders>
              <w:top w:val="single" w:sz="6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/>
              <w:ind w:left="248" w:right="113"/>
              <w:rPr>
                <w:sz w:val="24"/>
              </w:rPr>
            </w:pPr>
            <w:r>
              <w:rPr>
                <w:color w:val="202529"/>
                <w:sz w:val="24"/>
              </w:rPr>
              <w:t>REQUERER depois de ouvido o Plenário, que seja encaminhado cópia deste ao Exmº Sr. José de Azevedo Dantas – Presidente da Câmara Municipal, solicitando que seja realizada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uma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Sessão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Solene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aqui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na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Câmara,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alusiva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dia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Internacional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Mulher, comemorado no dia 08 de Março, com entrega de medalhas Dona Desinha.</w:t>
            </w:r>
          </w:p>
        </w:tc>
        <w:tc>
          <w:tcPr>
            <w:tcW w:w="2354" w:type="dxa"/>
            <w:tcBorders>
              <w:top w:val="single" w:sz="6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/>
              <w:ind w:left="300" w:right="496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Aprovada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b/>
                <w:color w:val="202529"/>
                <w:sz w:val="24"/>
              </w:rPr>
              <w:t>por </w:t>
            </w:r>
            <w:r>
              <w:rPr>
                <w:b/>
                <w:color w:val="202529"/>
                <w:spacing w:val="-2"/>
                <w:sz w:val="24"/>
              </w:rPr>
              <w:t>unanimidade</w:t>
            </w:r>
          </w:p>
        </w:tc>
      </w:tr>
      <w:tr>
        <w:trPr>
          <w:trHeight w:val="870" w:hRule="atLeast"/>
        </w:trPr>
        <w:tc>
          <w:tcPr>
            <w:tcW w:w="2586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360" w:lineRule="atLeast" w:before="130"/>
              <w:ind w:right="179"/>
              <w:rPr>
                <w:sz w:val="24"/>
              </w:rPr>
            </w:pPr>
            <w:r>
              <w:rPr>
                <w:color w:val="202529"/>
                <w:sz w:val="24"/>
              </w:rPr>
              <w:t>5</w:t>
            </w:r>
            <w:r>
              <w:rPr>
                <w:color w:val="202529"/>
                <w:spacing w:val="-16"/>
                <w:sz w:val="24"/>
              </w:rPr>
              <w:t> </w:t>
            </w: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-16"/>
                <w:sz w:val="24"/>
              </w:rPr>
              <w:t> </w:t>
            </w:r>
            <w:r>
              <w:rPr>
                <w:color w:val="202529"/>
                <w:sz w:val="24"/>
              </w:rPr>
              <w:t>Requerimento</w:t>
            </w:r>
            <w:r>
              <w:rPr>
                <w:color w:val="202529"/>
                <w:spacing w:val="-16"/>
                <w:sz w:val="24"/>
              </w:rPr>
              <w:t> </w:t>
            </w:r>
            <w:r>
              <w:rPr>
                <w:color w:val="202529"/>
                <w:sz w:val="24"/>
              </w:rPr>
              <w:t>nº 5 de 2022</w:t>
            </w:r>
          </w:p>
        </w:tc>
        <w:tc>
          <w:tcPr>
            <w:tcW w:w="9489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360" w:lineRule="atLeast" w:before="130"/>
              <w:ind w:left="248"/>
              <w:rPr>
                <w:sz w:val="24"/>
              </w:rPr>
            </w:pPr>
            <w:r>
              <w:rPr>
                <w:color w:val="202529"/>
                <w:sz w:val="24"/>
              </w:rPr>
              <w:t>REQUERER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depois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ouvido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Plenário,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seja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encaminhado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cópia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deste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Exmºs Sres. Presidentes das operadoras de telefonia Oi, Claro, Tim e Vivo, solicitando que</w:t>
            </w:r>
          </w:p>
        </w:tc>
        <w:tc>
          <w:tcPr>
            <w:tcW w:w="2354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360" w:lineRule="atLeast" w:before="130"/>
              <w:ind w:left="300" w:right="496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Aprovada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b/>
                <w:color w:val="202529"/>
                <w:sz w:val="24"/>
              </w:rPr>
              <w:t>por </w:t>
            </w:r>
            <w:r>
              <w:rPr>
                <w:b/>
                <w:color w:val="202529"/>
                <w:spacing w:val="-2"/>
                <w:sz w:val="24"/>
              </w:rPr>
              <w:t>unanimidade</w:t>
            </w:r>
          </w:p>
        </w:tc>
      </w:tr>
    </w:tbl>
    <w:p>
      <w:pPr>
        <w:pStyle w:val="BodyText"/>
        <w:tabs>
          <w:tab w:pos="2916" w:val="left" w:leader="none"/>
        </w:tabs>
        <w:spacing w:before="46"/>
        <w:ind w:left="261"/>
      </w:pPr>
      <w:r>
        <w:rPr>
          <w:b/>
          <w:color w:val="202529"/>
        </w:rPr>
        <w:t>Autor</w:t>
      </w:r>
      <w:r>
        <w:rPr>
          <w:color w:val="202529"/>
        </w:rPr>
        <w:t>:</w:t>
      </w:r>
      <w:r>
        <w:rPr>
          <w:color w:val="202529"/>
          <w:spacing w:val="-1"/>
        </w:rPr>
        <w:t> </w:t>
      </w:r>
      <w:r>
        <w:rPr>
          <w:color w:val="202529"/>
        </w:rPr>
        <w:t>Clésio </w:t>
      </w:r>
      <w:r>
        <w:rPr>
          <w:color w:val="202529"/>
          <w:spacing w:val="-2"/>
        </w:rPr>
        <w:t>Dantas</w:t>
      </w:r>
      <w:r>
        <w:rPr>
          <w:color w:val="202529"/>
        </w:rPr>
        <w:tab/>
        <w:t>seja</w:t>
      </w:r>
      <w:r>
        <w:rPr>
          <w:color w:val="202529"/>
          <w:spacing w:val="-1"/>
        </w:rPr>
        <w:t> </w:t>
      </w:r>
      <w:r>
        <w:rPr>
          <w:color w:val="202529"/>
        </w:rPr>
        <w:t>estendida</w:t>
      </w:r>
      <w:r>
        <w:rPr>
          <w:color w:val="202529"/>
          <w:spacing w:val="-1"/>
        </w:rPr>
        <w:t> </w:t>
      </w:r>
      <w:r>
        <w:rPr>
          <w:color w:val="202529"/>
        </w:rPr>
        <w:t>a</w:t>
      </w:r>
      <w:r>
        <w:rPr>
          <w:color w:val="202529"/>
          <w:spacing w:val="-1"/>
        </w:rPr>
        <w:t> </w:t>
      </w:r>
      <w:r>
        <w:rPr>
          <w:color w:val="202529"/>
        </w:rPr>
        <w:t>rede de</w:t>
      </w:r>
      <w:r>
        <w:rPr>
          <w:color w:val="202529"/>
          <w:spacing w:val="-1"/>
        </w:rPr>
        <w:t> </w:t>
      </w:r>
      <w:r>
        <w:rPr>
          <w:color w:val="202529"/>
        </w:rPr>
        <w:t>alcance</w:t>
      </w:r>
      <w:r>
        <w:rPr>
          <w:color w:val="202529"/>
          <w:spacing w:val="-1"/>
        </w:rPr>
        <w:t> </w:t>
      </w:r>
      <w:r>
        <w:rPr>
          <w:color w:val="202529"/>
        </w:rPr>
        <w:t>até o</w:t>
      </w:r>
      <w:r>
        <w:rPr>
          <w:color w:val="202529"/>
          <w:spacing w:val="-1"/>
        </w:rPr>
        <w:t> </w:t>
      </w:r>
      <w:r>
        <w:rPr>
          <w:color w:val="202529"/>
        </w:rPr>
        <w:t>Povoado</w:t>
      </w:r>
      <w:r>
        <w:rPr>
          <w:color w:val="202529"/>
          <w:spacing w:val="-1"/>
        </w:rPr>
        <w:t> </w:t>
      </w:r>
      <w:r>
        <w:rPr>
          <w:color w:val="202529"/>
        </w:rPr>
        <w:t>Ermo –</w:t>
      </w:r>
      <w:r>
        <w:rPr>
          <w:color w:val="202529"/>
          <w:spacing w:val="-1"/>
        </w:rPr>
        <w:t> </w:t>
      </w:r>
      <w:r>
        <w:rPr>
          <w:color w:val="202529"/>
        </w:rPr>
        <w:t>Carnaúba</w:t>
      </w:r>
      <w:r>
        <w:rPr>
          <w:color w:val="202529"/>
          <w:spacing w:val="-1"/>
        </w:rPr>
        <w:t> </w:t>
      </w:r>
      <w:r>
        <w:rPr>
          <w:color w:val="202529"/>
        </w:rPr>
        <w:t>dos </w:t>
      </w:r>
      <w:r>
        <w:rPr>
          <w:color w:val="202529"/>
          <w:spacing w:val="-2"/>
        </w:rPr>
        <w:t>Dantas/RN.</w:t>
      </w:r>
    </w:p>
    <w:p>
      <w:pPr>
        <w:pStyle w:val="BodyText"/>
        <w:spacing w:before="12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771512</wp:posOffset>
                </wp:positionH>
                <wp:positionV relativeFrom="paragraph">
                  <wp:posOffset>132660</wp:posOffset>
                </wp:positionV>
                <wp:extent cx="9163050" cy="9525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743825" y="0"/>
                              </a:lnTo>
                              <a:lnTo>
                                <a:pt x="16859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685925" y="9525"/>
                              </a:lnTo>
                              <a:lnTo>
                                <a:pt x="774382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10.445683pt;width:721.5pt;height:.75pt;mso-position-horizontal-relative:page;mso-position-vertical-relative:paragraph;z-index:-15727104;mso-wrap-distance-left:0;mso-wrap-distance-right:0" id="docshape22" coordorigin="1215,209" coordsize="14430,15" path="m15645,209l13410,209,3870,209,1215,209,1215,224,3870,224,13410,224,15645,224,15645,209xe" filled="true" fillcolor="#dee2e6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3"/>
        </w:rPr>
        <w:sectPr>
          <w:type w:val="continuous"/>
          <w:pgSz w:w="16840" w:h="23830"/>
          <w:pgMar w:header="305" w:footer="292" w:top="480" w:bottom="480" w:left="1133" w:right="708"/>
        </w:sectPr>
      </w:pPr>
    </w:p>
    <w:p>
      <w:pPr>
        <w:pStyle w:val="BodyText"/>
        <w:spacing w:before="231"/>
      </w:pPr>
    </w:p>
    <w:p>
      <w:pPr>
        <w:tabs>
          <w:tab w:pos="2916" w:val="left" w:leader="none"/>
        </w:tabs>
        <w:spacing w:before="0"/>
        <w:ind w:left="261" w:right="0" w:firstLine="0"/>
        <w:jc w:val="left"/>
        <w:rPr>
          <w:b/>
          <w:sz w:val="24"/>
        </w:rPr>
      </w:pPr>
      <w:r>
        <w:rPr>
          <w:b/>
          <w:color w:val="202529"/>
          <w:spacing w:val="-2"/>
          <w:sz w:val="24"/>
        </w:rPr>
        <w:t>Matéria</w:t>
      </w:r>
      <w:r>
        <w:rPr>
          <w:b/>
          <w:color w:val="202529"/>
          <w:sz w:val="24"/>
        </w:rPr>
        <w:tab/>
      </w:r>
      <w:r>
        <w:rPr>
          <w:b/>
          <w:color w:val="202529"/>
          <w:spacing w:val="-2"/>
          <w:sz w:val="24"/>
        </w:rPr>
        <w:t>Ementa</w:t>
      </w:r>
    </w:p>
    <w:p>
      <w:pPr>
        <w:spacing w:line="271" w:lineRule="auto" w:before="191"/>
        <w:ind w:left="261" w:right="1076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202529"/>
          <w:sz w:val="24"/>
        </w:rPr>
        <w:t>Resultado</w:t>
      </w:r>
      <w:r>
        <w:rPr>
          <w:b/>
          <w:color w:val="202529"/>
          <w:spacing w:val="-17"/>
          <w:sz w:val="24"/>
        </w:rPr>
        <w:t> </w:t>
      </w:r>
      <w:r>
        <w:rPr>
          <w:b/>
          <w:color w:val="202529"/>
          <w:sz w:val="24"/>
        </w:rPr>
        <w:t>da </w:t>
      </w:r>
      <w:r>
        <w:rPr>
          <w:b/>
          <w:color w:val="202529"/>
          <w:spacing w:val="-2"/>
          <w:sz w:val="24"/>
        </w:rPr>
        <w:t>Votação</w:t>
      </w:r>
    </w:p>
    <w:p>
      <w:pPr>
        <w:spacing w:after="0" w:line="271" w:lineRule="auto"/>
        <w:jc w:val="left"/>
        <w:rPr>
          <w:b/>
          <w:sz w:val="24"/>
        </w:rPr>
        <w:sectPr>
          <w:pgSz w:w="16840" w:h="23830"/>
          <w:pgMar w:header="305" w:footer="292" w:top="580" w:bottom="480" w:left="1133" w:right="708"/>
          <w:cols w:num="2" w:equalWidth="0">
            <w:col w:w="3802" w:space="8394"/>
            <w:col w:w="2803"/>
          </w:cols>
        </w:sectPr>
      </w:pPr>
    </w:p>
    <w:p>
      <w:pPr>
        <w:pStyle w:val="BodyText"/>
        <w:spacing w:before="7" w:after="1"/>
        <w:rPr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32224" id="docshapegroup23" coordorigin="15525,11610" coordsize="600,600">
                <v:shape style="position:absolute;left:15525;top:11610;width:600;height:600" type="#_x0000_t75" id="docshape24" stroked="false">
                  <v:imagedata r:id="rId12" o:title=""/>
                </v:shape>
                <v:shape style="position:absolute;left:15525;top:11610;width:600;height:600" type="#_x0000_t75" id="docshape25" stroked="false">
                  <v:imagedata r:id="rId13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82"/>
        <w:rPr>
          <w:position w:val="612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3050" cy="10506710"/>
                <wp:effectExtent l="0" t="0" r="0" b="0"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9163050" cy="10506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05"/>
                              <w:gridCol w:w="9565"/>
                              <w:gridCol w:w="2261"/>
                            </w:tblGrid>
                            <w:tr>
                              <w:trPr>
                                <w:trHeight w:val="1799" w:hRule="atLeast"/>
                              </w:trPr>
                              <w:tc>
                                <w:tcPr>
                                  <w:tcW w:w="2605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right="1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6</w:t>
                                  </w:r>
                                  <w:r>
                                    <w:rPr>
                                      <w:color w:val="202529"/>
                                      <w:spacing w:val="-1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-1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Requerimento</w:t>
                                  </w:r>
                                  <w:r>
                                    <w:rPr>
                                      <w:color w:val="202529"/>
                                      <w:spacing w:val="-1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nº 6 de 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 w:befor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Marcelo</w:t>
                                  </w:r>
                                </w:p>
                              </w:tc>
                              <w:tc>
                                <w:tcPr>
                                  <w:tcW w:w="9565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29" w:right="2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depois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ouvido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Plenário,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encaminhado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cópia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deste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Exmº Sr. Gilson Dantas de Oliveira – Prefeito Municipal e a Iimª Srª. Noely Maria de Souza Silva – Secretária Municipal de Saúde, solicitando que estude a viabilidade de contratação de médico reumatologista para Carnaúba dos Dantas/RN.</w:t>
                                  </w:r>
                                </w:p>
                              </w:tc>
                              <w:tc>
                                <w:tcPr>
                                  <w:tcW w:w="2261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05" w:right="49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por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9" w:hRule="atLeast"/>
                              </w:trPr>
                              <w:tc>
                                <w:tcPr>
                                  <w:tcW w:w="2605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7 - Indicação nº 5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José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right="1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Evangelista,</w:t>
                                  </w:r>
                                  <w:r>
                                    <w:rPr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</w:tc>
                              <w:tc>
                                <w:tcPr>
                                  <w:tcW w:w="9565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29" w:right="2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Prefeito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Secretário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feito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uma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reforma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geral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 PSF I - Nossa Senhora do Perpetuo Socorro - Carnaúba dos Dantas/RN.</w:t>
                                  </w:r>
                                </w:p>
                              </w:tc>
                              <w:tc>
                                <w:tcPr>
                                  <w:tcW w:w="2261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05" w:right="49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por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39" w:hRule="atLeast"/>
                              </w:trPr>
                              <w:tc>
                                <w:tcPr>
                                  <w:tcW w:w="2605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8 - Indicação nº 6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Gilvan</w:t>
                                  </w:r>
                                </w:p>
                              </w:tc>
                              <w:tc>
                                <w:tcPr>
                                  <w:tcW w:w="9565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Prefeito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Secretário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feita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retirada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pedra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 fica localizada na Rua Duda Constância (por trás do Estádio Municipal “José Henrique Dantas”) - Carnaúba dos Dantas.</w:t>
                                  </w:r>
                                </w:p>
                              </w:tc>
                              <w:tc>
                                <w:tcPr>
                                  <w:tcW w:w="2261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05" w:right="49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por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39" w:hRule="atLeast"/>
                              </w:trPr>
                              <w:tc>
                                <w:tcPr>
                                  <w:tcW w:w="2605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9 - Indicação nº 7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Gilvan</w:t>
                                  </w:r>
                                </w:p>
                              </w:tc>
                              <w:tc>
                                <w:tcPr>
                                  <w:tcW w:w="9565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e Secretária Municipal que seja feita a distribuição de fardamento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escolar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estudantes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Ensino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Fundamental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Básico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 de Educação de Carnaúba dos Dantas/RN.</w:t>
                                  </w:r>
                                </w:p>
                              </w:tc>
                              <w:tc>
                                <w:tcPr>
                                  <w:tcW w:w="2261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05" w:right="49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por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39" w:hRule="atLeast"/>
                              </w:trPr>
                              <w:tc>
                                <w:tcPr>
                                  <w:tcW w:w="2605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10 - Indicação nº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Clésio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</w:tc>
                              <w:tc>
                                <w:tcPr>
                                  <w:tcW w:w="9565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29" w:right="2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Prefeito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Secretário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feita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restauração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muro do antigo matadouro de Carnaúba dos Dantas/RN.</w:t>
                                  </w:r>
                                </w:p>
                              </w:tc>
                              <w:tc>
                                <w:tcPr>
                                  <w:tcW w:w="2261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05" w:right="49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por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39" w:hRule="atLeast"/>
                              </w:trPr>
                              <w:tc>
                                <w:tcPr>
                                  <w:tcW w:w="2605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11 - Moção nº 13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Marcelo</w:t>
                                  </w:r>
                                </w:p>
                              </w:tc>
                              <w:tc>
                                <w:tcPr>
                                  <w:tcW w:w="9565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VOTOS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CONGRATULAÇÃO,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LOUVOR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APLAUSO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Senhora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Rúbia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Raquel Dantas Roque – Secretária Municipal de Educação, pela aquisição do automóvel com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 w:before="0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recursos próprios, destinado aos serviços da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Secretaria.</w:t>
                                  </w:r>
                                </w:p>
                              </w:tc>
                              <w:tc>
                                <w:tcPr>
                                  <w:tcW w:w="2261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05" w:right="49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por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39" w:hRule="atLeast"/>
                              </w:trPr>
                              <w:tc>
                                <w:tcPr>
                                  <w:tcW w:w="2605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12 - Moção nº 14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Clésio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</w:tc>
                              <w:tc>
                                <w:tcPr>
                                  <w:tcW w:w="9565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29" w:right="2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VOTOS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CONGRATULAÇÃO,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LOUVOR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APLAUSO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Aristeu Silva pelo desempenho e dedicação das suas funções como ASG.</w:t>
                                  </w:r>
                                </w:p>
                              </w:tc>
                              <w:tc>
                                <w:tcPr>
                                  <w:tcW w:w="2261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05" w:right="49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por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39" w:hRule="atLeast"/>
                              </w:trPr>
                              <w:tc>
                                <w:tcPr>
                                  <w:tcW w:w="2605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13 - Moção nº 15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Clésio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</w:tc>
                              <w:tc>
                                <w:tcPr>
                                  <w:tcW w:w="9565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29" w:right="2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 VOTOS DE CONGRATULAÇÃO, LOUVOR E APLAUSO a Senhora Maria Cristina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Castro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desempenho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dedicação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suas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funções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como professora do 1º ao 5º ano.</w:t>
                                  </w:r>
                                </w:p>
                              </w:tc>
                              <w:tc>
                                <w:tcPr>
                                  <w:tcW w:w="2261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05" w:right="49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por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39" w:hRule="atLeast"/>
                              </w:trPr>
                              <w:tc>
                                <w:tcPr>
                                  <w:tcW w:w="2605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14 - Moção nº 16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9565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29" w:right="2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 Voto de Pesar em virtude do falecimento da Senhora ADÉLIA ANUNCIADA 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ARAÚJO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SILVA,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mas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conhecida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por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ADÉLIA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ZÉ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GEREMIAS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ocorrido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08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Fevereiro de 2022.</w:t>
                                  </w:r>
                                </w:p>
                              </w:tc>
                              <w:tc>
                                <w:tcPr>
                                  <w:tcW w:w="2261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05" w:right="49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por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39" w:hRule="atLeast"/>
                              </w:trPr>
                              <w:tc>
                                <w:tcPr>
                                  <w:tcW w:w="2605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15 - Moção nº 17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9565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29" w:right="2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Pesar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em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virtude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falecimento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TEREZINHA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 mas conhecida por TEREZINHA DE SEU ZÉ ocorrido no dia 20 de Fevereiro de 2022.</w:t>
                                  </w:r>
                                </w:p>
                              </w:tc>
                              <w:tc>
                                <w:tcPr>
                                  <w:tcW w:w="2261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05" w:right="49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por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70" w:hRule="atLeast"/>
                              </w:trPr>
                              <w:tc>
                                <w:tcPr>
                                  <w:tcW w:w="260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16 - Moção nº 18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99" w:lineRule="exact"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956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60" w:lineRule="atLeast" w:before="130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Pesar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falecimento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JOÃO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FERNANDES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SANTOS, mais conhecido por LAIÓ, ocorrido no dia 20 de Fevereiro de 2022.</w:t>
                                  </w:r>
                                </w:p>
                              </w:tc>
                              <w:tc>
                                <w:tcPr>
                                  <w:tcW w:w="226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60" w:lineRule="atLeast" w:before="130"/>
                                    <w:ind w:left="205" w:right="49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por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827.3pt;mso-position-horizontal-relative:char;mso-position-vertical-relative:line" type="#_x0000_t202" id="docshape26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05"/>
                        <w:gridCol w:w="9565"/>
                        <w:gridCol w:w="2261"/>
                      </w:tblGrid>
                      <w:tr>
                        <w:trPr>
                          <w:trHeight w:val="1799" w:hRule="atLeast"/>
                        </w:trPr>
                        <w:tc>
                          <w:tcPr>
                            <w:tcW w:w="2605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right="19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6</w:t>
                            </w:r>
                            <w:r>
                              <w:rPr>
                                <w:color w:val="202529"/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Requerimento</w:t>
                            </w:r>
                            <w:r>
                              <w:rPr>
                                <w:color w:val="202529"/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nº 6 de 2022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 w:befor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Marcelo</w:t>
                            </w:r>
                          </w:p>
                        </w:tc>
                        <w:tc>
                          <w:tcPr>
                            <w:tcW w:w="9565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29" w:right="27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depois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ouvido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Plenário,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encaminhado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cópia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deste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Exmº Sr. Gilson Dantas de Oliveira – Prefeito Municipal e a Iimª Srª. Noely Maria de Souza Silva – Secretária Municipal de Saúde, solicitando que estude a viabilidade de contratação de médico reumatologista para Carnaúba dos Dantas/RN.</w:t>
                            </w:r>
                          </w:p>
                        </w:tc>
                        <w:tc>
                          <w:tcPr>
                            <w:tcW w:w="2261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05" w:right="49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por 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2159" w:hRule="atLeast"/>
                        </w:trPr>
                        <w:tc>
                          <w:tcPr>
                            <w:tcW w:w="2605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7 - Indicação nº 5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Autores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José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right="19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Evangelista,</w:t>
                            </w:r>
                            <w:r>
                              <w:rPr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</w:tc>
                        <w:tc>
                          <w:tcPr>
                            <w:tcW w:w="9565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29" w:right="27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Prefeito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Secretário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feito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uma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reforma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geral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 PSF I - Nossa Senhora do Perpetuo Socorro - Carnaúba dos Dantas/RN.</w:t>
                            </w:r>
                          </w:p>
                        </w:tc>
                        <w:tc>
                          <w:tcPr>
                            <w:tcW w:w="2261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05" w:right="49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por 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1439" w:hRule="atLeast"/>
                        </w:trPr>
                        <w:tc>
                          <w:tcPr>
                            <w:tcW w:w="2605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8 - Indicação nº 6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Gilvan</w:t>
                            </w:r>
                          </w:p>
                        </w:tc>
                        <w:tc>
                          <w:tcPr>
                            <w:tcW w:w="9565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Prefeito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Secretário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feita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retirada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pedra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 fica localizada na Rua Duda Constância (por trás do Estádio Municipal “José Henrique Dantas”) - Carnaúba dos Dantas.</w:t>
                            </w:r>
                          </w:p>
                        </w:tc>
                        <w:tc>
                          <w:tcPr>
                            <w:tcW w:w="2261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05" w:right="49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por 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1439" w:hRule="atLeast"/>
                        </w:trPr>
                        <w:tc>
                          <w:tcPr>
                            <w:tcW w:w="2605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9 - Indicação nº 7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Gilvan</w:t>
                            </w:r>
                          </w:p>
                        </w:tc>
                        <w:tc>
                          <w:tcPr>
                            <w:tcW w:w="9565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e Secretária Municipal que seja feita a distribuição de fardamento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escolar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estudantes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Ensino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Fundamental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Básico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 de Educação de Carnaúba dos Dantas/RN.</w:t>
                            </w:r>
                          </w:p>
                        </w:tc>
                        <w:tc>
                          <w:tcPr>
                            <w:tcW w:w="2261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05" w:right="49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por 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1439" w:hRule="atLeast"/>
                        </w:trPr>
                        <w:tc>
                          <w:tcPr>
                            <w:tcW w:w="2605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10 - Indicação nº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Clésio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</w:tc>
                        <w:tc>
                          <w:tcPr>
                            <w:tcW w:w="9565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29" w:right="27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Prefeito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Secretário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feita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restauração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muro do antigo matadouro de Carnaúba dos Dantas/RN.</w:t>
                            </w:r>
                          </w:p>
                        </w:tc>
                        <w:tc>
                          <w:tcPr>
                            <w:tcW w:w="2261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05" w:right="49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por 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1439" w:hRule="atLeast"/>
                        </w:trPr>
                        <w:tc>
                          <w:tcPr>
                            <w:tcW w:w="2605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11 - Moção nº 13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Marcelo</w:t>
                            </w:r>
                          </w:p>
                        </w:tc>
                        <w:tc>
                          <w:tcPr>
                            <w:tcW w:w="9565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CONGRATULAÇÃO,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LOUVOR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APLAUSO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Senhora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Rúbia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Raquel Dantas Roque – Secretária Municipal de Educação, pela aquisição do automóvel com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 w:before="0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recursos próprios, destinado aos serviços da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Secretaria.</w:t>
                            </w:r>
                          </w:p>
                        </w:tc>
                        <w:tc>
                          <w:tcPr>
                            <w:tcW w:w="2261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05" w:right="49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por 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1439" w:hRule="atLeast"/>
                        </w:trPr>
                        <w:tc>
                          <w:tcPr>
                            <w:tcW w:w="2605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12 - Moção nº 14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Clésio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</w:tc>
                        <w:tc>
                          <w:tcPr>
                            <w:tcW w:w="9565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29" w:right="27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CONGRATULAÇÃO,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LOUVOR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APLAUSO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Aristeu Silva pelo desempenho e dedicação das suas funções como ASG.</w:t>
                            </w:r>
                          </w:p>
                        </w:tc>
                        <w:tc>
                          <w:tcPr>
                            <w:tcW w:w="2261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05" w:right="49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por 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1439" w:hRule="atLeast"/>
                        </w:trPr>
                        <w:tc>
                          <w:tcPr>
                            <w:tcW w:w="2605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13 - Moção nº 15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Clésio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</w:tc>
                        <w:tc>
                          <w:tcPr>
                            <w:tcW w:w="9565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29" w:right="27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 VOTOS DE CONGRATULAÇÃO, LOUVOR E APLAUSO a Senhora Maria Cristina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Castro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desempenho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dedicação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suas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funções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como professora do 1º ao 5º ano.</w:t>
                            </w:r>
                          </w:p>
                        </w:tc>
                        <w:tc>
                          <w:tcPr>
                            <w:tcW w:w="2261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05" w:right="49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por 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1439" w:hRule="atLeast"/>
                        </w:trPr>
                        <w:tc>
                          <w:tcPr>
                            <w:tcW w:w="2605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14 - Moção nº 16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Autores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9565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29" w:right="27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 Voto de Pesar em virtude do falecimento da Senhora ADÉLIA ANUNCIADA 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ARAÚJO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SILVA,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mas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conhecida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ADÉLIA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ZÉ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GEREMIAS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ocorrido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08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Fevereiro de 2022.</w:t>
                            </w:r>
                          </w:p>
                        </w:tc>
                        <w:tc>
                          <w:tcPr>
                            <w:tcW w:w="2261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05" w:right="49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por 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1439" w:hRule="atLeast"/>
                        </w:trPr>
                        <w:tc>
                          <w:tcPr>
                            <w:tcW w:w="2605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15 - Moção nº 17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Autores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9565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29" w:right="27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Pesar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em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virtude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falecimento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TEREZINHA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DANTAS, mas conhecida por TEREZINHA DE SEU ZÉ ocorrido no dia 20 de Fevereiro de 2022.</w:t>
                            </w:r>
                          </w:p>
                        </w:tc>
                        <w:tc>
                          <w:tcPr>
                            <w:tcW w:w="2261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/>
                              <w:ind w:left="205" w:right="49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por 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870" w:hRule="atLeast"/>
                        </w:trPr>
                        <w:tc>
                          <w:tcPr>
                            <w:tcW w:w="260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16 - Moção nº 18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299" w:lineRule="exact"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956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360" w:lineRule="atLeast" w:before="130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Pesar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falecimento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JOÃO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FERNANDES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SANTOS, mais conhecido por LAIÓ, ocorrido no dia 20 de Fevereiro de 2022.</w:t>
                            </w:r>
                          </w:p>
                        </w:tc>
                        <w:tc>
                          <w:tcPr>
                            <w:tcW w:w="226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360" w:lineRule="atLeast" w:before="130"/>
                              <w:ind w:left="205" w:right="49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por 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612"/>
          <w:sz w:val="20"/>
        </w:rPr>
        <w:drawing>
          <wp:inline distT="0" distB="0" distL="0" distR="0">
            <wp:extent cx="222805" cy="228314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12"/>
          <w:sz w:val="20"/>
        </w:rPr>
      </w:r>
    </w:p>
    <w:p>
      <w:pPr>
        <w:spacing w:before="25"/>
        <w:ind w:left="261" w:right="0" w:firstLine="0"/>
        <w:jc w:val="left"/>
        <w:rPr>
          <w:sz w:val="24"/>
        </w:rPr>
      </w:pPr>
      <w:r>
        <w:rPr>
          <w:b/>
          <w:color w:val="202529"/>
          <w:spacing w:val="-2"/>
          <w:sz w:val="24"/>
        </w:rPr>
        <w:t>Autores</w:t>
      </w:r>
      <w:r>
        <w:rPr>
          <w:color w:val="202529"/>
          <w:spacing w:val="-2"/>
          <w:sz w:val="24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4857749</wp:posOffset>
            </wp:positionH>
            <wp:positionV relativeFrom="paragraph">
              <wp:posOffset>224592</wp:posOffset>
            </wp:positionV>
            <wp:extent cx="1000124" cy="323850"/>
            <wp:effectExtent l="0" t="0" r="0" b="0"/>
            <wp:wrapTopAndBottom/>
            <wp:docPr id="30" name="Image 30" descr="Logo do Interlegis ">
              <a:hlinkClick r:id="rId1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 descr="Logo do Interlegis ">
                      <a:hlinkClick r:id="rId17"/>
                    </pic:cNvPr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4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17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50" cy="381000"/>
            <wp:effectExtent l="0" t="0" r="0" b="0"/>
            <wp:wrapTopAndBottom/>
            <wp:docPr id="31" name="Image 31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 descr="Logo do Creative Commons BY SA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9" w:lineRule="auto" w:before="193"/>
        <w:ind w:left="4524" w:right="4926" w:firstLine="0"/>
        <w:jc w:val="center"/>
        <w:rPr>
          <w:sz w:val="21"/>
        </w:rPr>
      </w:pPr>
      <w:r>
        <w:rPr>
          <w:color w:val="212121"/>
          <w:sz w:val="21"/>
        </w:rPr>
        <w:t>Conteúdo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dados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sob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licença</w:t>
      </w:r>
      <w:r>
        <w:rPr>
          <w:color w:val="212121"/>
          <w:spacing w:val="-6"/>
          <w:sz w:val="21"/>
        </w:rPr>
        <w:t> </w:t>
      </w:r>
      <w:hyperlink r:id="rId20">
        <w:r>
          <w:rPr>
            <w:color w:val="01B9F1"/>
            <w:sz w:val="21"/>
            <w:u w:val="single" w:color="01B9F1"/>
          </w:rPr>
          <w:t>Creative</w:t>
        </w:r>
        <w:r>
          <w:rPr>
            <w:color w:val="01B9F1"/>
            <w:spacing w:val="-6"/>
            <w:sz w:val="21"/>
            <w:u w:val="single" w:color="01B9F1"/>
          </w:rPr>
          <w:t> </w:t>
        </w:r>
        <w:r>
          <w:rPr>
            <w:color w:val="01B9F1"/>
            <w:sz w:val="21"/>
            <w:u w:val="single" w:color="01B9F1"/>
          </w:rPr>
          <w:t>Commons</w:t>
        </w:r>
      </w:hyperlink>
      <w:r>
        <w:rPr>
          <w:color w:val="01B9F1"/>
          <w:spacing w:val="-6"/>
          <w:sz w:val="21"/>
        </w:rPr>
        <w:t> </w:t>
      </w:r>
      <w:r>
        <w:rPr>
          <w:color w:val="212121"/>
          <w:sz w:val="21"/>
        </w:rPr>
        <w:t>4.0 </w:t>
      </w:r>
      <w:hyperlink r:id="rId21">
        <w:r>
          <w:rPr>
            <w:color w:val="01B9F1"/>
            <w:sz w:val="21"/>
            <w:u w:val="single" w:color="01B9F1"/>
          </w:rPr>
          <w:t>Atribuir Fonte - Compartilhar Igual</w:t>
        </w:r>
      </w:hyperlink>
    </w:p>
    <w:p>
      <w:pPr>
        <w:spacing w:after="0" w:line="309" w:lineRule="auto"/>
        <w:jc w:val="center"/>
        <w:rPr>
          <w:sz w:val="21"/>
        </w:rPr>
        <w:sectPr>
          <w:type w:val="continuous"/>
          <w:pgSz w:w="16840" w:h="23830"/>
          <w:pgMar w:header="305" w:footer="292" w:top="480" w:bottom="480" w:left="1133" w:right="708"/>
        </w:sectPr>
      </w:pPr>
    </w:p>
    <w:p>
      <w:pPr>
        <w:spacing w:before="129"/>
        <w:ind w:left="0" w:right="402" w:firstLine="0"/>
        <w:jc w:val="center"/>
        <w:rPr>
          <w:b/>
          <w:sz w:val="21"/>
        </w:rPr>
      </w:pPr>
      <w:r>
        <w:rPr>
          <w:b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76156"/>
                            <a:ext cx="221844" cy="227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32736" id="docshapegroup31" coordorigin="15525,11610" coordsize="600,600">
                <v:shape style="position:absolute;left:15525;top:11610;width:600;height:600" type="#_x0000_t75" id="docshape32" stroked="false">
                  <v:imagedata r:id="rId12" o:title=""/>
                </v:shape>
                <v:shape style="position:absolute;left:15525;top:11610;width:600;height:600" type="#_x0000_t75" id="docshape33" stroked="false">
                  <v:imagedata r:id="rId13" o:title=""/>
                </v:shape>
                <v:shape style="position:absolute;left:15645;top:11729;width:350;height:358" type="#_x0000_t75" id="docshape34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Rua Juvenal Lamartine, </w:t>
      </w:r>
      <w:r>
        <w:rPr>
          <w:color w:val="212121"/>
          <w:spacing w:val="-5"/>
          <w:sz w:val="21"/>
        </w:rPr>
        <w:t>200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CEP: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59374-000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Telefone: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(84)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3479-</w:t>
      </w:r>
      <w:r>
        <w:rPr>
          <w:color w:val="212121"/>
          <w:spacing w:val="-4"/>
          <w:sz w:val="21"/>
        </w:rPr>
        <w:t>2304</w:t>
      </w:r>
    </w:p>
    <w:p>
      <w:pPr>
        <w:spacing w:before="80"/>
        <w:ind w:left="0" w:right="402" w:firstLine="0"/>
        <w:jc w:val="center"/>
        <w:rPr>
          <w:sz w:val="21"/>
        </w:rPr>
      </w:pPr>
      <w:hyperlink r:id="rId24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25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26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headerReference w:type="default" r:id="rId22"/>
      <w:footerReference w:type="default" r:id="rId23"/>
      <w:pgSz w:w="16840" w:h="23830"/>
      <w:pgMar w:header="284" w:footer="292" w:top="48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6032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69557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955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https://sapl.carnaubadosdantas.rn.leg.br/sessao/45/resumo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12.25pt;height:10.95pt;mso-position-horizontal-relative:page;mso-position-vertical-relative:page;z-index:-1604044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https://sapl.carnaubadosdantas.rn.leg.br/sessao/45/resumo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6544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603993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5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8592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695575" cy="13906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26955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https://sapl.carnaubadosdantas.rn.leg.br/sessao/45/resumo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12.25pt;height:10.95pt;mso-position-horizontal-relative:page;mso-position-vertical-relative:page;z-index:-16037888" type="#_x0000_t202" id="docshape1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https://sapl.carnaubadosdantas.rn.leg.br/sessao/45/resumo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9104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6037376" type="#_x0000_t202" id="docshape17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3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5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0640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695575" cy="139065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26955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https://sapl.carnaubadosdantas.rn.leg.br/sessao/45/resumo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12.25pt;height:10.95pt;mso-position-horizontal-relative:page;mso-position-vertical-relative:page;z-index:-16035840" type="#_x0000_t202" id="docshape2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https://sapl.carnaubadosdantas.rn.leg.br/sessao/45/resumo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1152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6035328" type="#_x0000_t202" id="docshape30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5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5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5008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01/07/2025,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07:44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66.5pt;height:10.95pt;mso-position-horizontal-relative:page;mso-position-vertical-relative:page;z-index:-1604147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01/07/2025,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07:44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5520">
              <wp:simplePos x="0" y="0"/>
              <wp:positionH relativeFrom="page">
                <wp:posOffset>4814540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9.097656pt;margin-top:14.262334pt;width:178.15pt;height:10.95pt;mso-position-horizontal-relative:page;mso-position-vertical-relative:page;z-index:-1604096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7056">
              <wp:simplePos x="0" y="0"/>
              <wp:positionH relativeFrom="page">
                <wp:posOffset>771512</wp:posOffset>
              </wp:positionH>
              <wp:positionV relativeFrom="page">
                <wp:posOffset>361949</wp:posOffset>
              </wp:positionV>
              <wp:extent cx="9163050" cy="9525"/>
              <wp:effectExtent l="0" t="0" r="0" b="0"/>
              <wp:wrapNone/>
              <wp:docPr id="15" name="Graphic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Graphic 15"/>
                    <wps:cNvSpPr/>
                    <wps:spPr>
                      <a:xfrm>
                        <a:off x="0" y="0"/>
                        <a:ext cx="916305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63050" h="9525">
                            <a:moveTo>
                              <a:pt x="9163050" y="0"/>
                            </a:moveTo>
                            <a:lnTo>
                              <a:pt x="8020050" y="0"/>
                            </a:lnTo>
                            <a:lnTo>
                              <a:pt x="1695450" y="0"/>
                            </a:ln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1695450" y="9525"/>
                            </a:lnTo>
                            <a:lnTo>
                              <a:pt x="8020050" y="9525"/>
                            </a:lnTo>
                            <a:lnTo>
                              <a:pt x="9163050" y="9525"/>
                            </a:lnTo>
                            <a:lnTo>
                              <a:pt x="9163050" y="0"/>
                            </a:lnTo>
                            <a:close/>
                          </a:path>
                        </a:pathLst>
                      </a:custGeom>
                      <a:solidFill>
                        <a:srgbClr val="DEE2E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.749004pt;margin-top:28.499939pt;width:721.5pt;height:.75pt;mso-position-horizontal-relative:page;mso-position-vertical-relative:page;z-index:-16039424" id="docshape13" coordorigin="1215,570" coordsize="14430,15" path="m15645,570l13845,570,3885,570,1215,570,1215,585,3885,585,13845,585,15645,585,15645,570xe" filled="true" fillcolor="#dee2e6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7568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01/07/2025,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07:44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4.262334pt;width:66.5pt;height:10.95pt;mso-position-horizontal-relative:page;mso-position-vertical-relative:page;z-index:-16038912" type="#_x0000_t202" id="docshape1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01/07/2025,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07:44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8080">
              <wp:simplePos x="0" y="0"/>
              <wp:positionH relativeFrom="page">
                <wp:posOffset>4814540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9.097656pt;margin-top:14.262334pt;width:178.15pt;height:10.95pt;mso-position-horizontal-relative:page;mso-position-vertical-relative:page;z-index:-16038400" type="#_x0000_t202" id="docshape1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9616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01/07/2025,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07:44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4.262334pt;width:66.5pt;height:10.95pt;mso-position-horizontal-relative:page;mso-position-vertical-relative:page;z-index:-16036864" type="#_x0000_t202" id="docshape2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01/07/2025,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07:44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0128">
              <wp:simplePos x="0" y="0"/>
              <wp:positionH relativeFrom="page">
                <wp:posOffset>4814540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9.097656pt;margin-top:14.262334pt;width:178.15pt;height:10.95pt;mso-position-horizontal-relative:page;mso-position-vertical-relative:page;z-index:-16036352" type="#_x0000_t202" id="docshape2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81"/>
      <w:outlineLvl w:val="1"/>
    </w:pPr>
    <w:rPr>
      <w:rFonts w:ascii="Segoe UI" w:hAnsi="Segoe UI" w:eastAsia="Segoe UI" w:cs="Segoe UI"/>
      <w:sz w:val="36"/>
      <w:szCs w:val="36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81" w:right="195"/>
    </w:pPr>
    <w:rPr>
      <w:rFonts w:ascii="Segoe UI" w:hAnsi="Segoe UI" w:eastAsia="Segoe UI" w:cs="Segoe UI"/>
      <w:sz w:val="39"/>
      <w:szCs w:val="39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1"/>
      <w:ind w:left="180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45/painel" TargetMode="External"/><Relationship Id="rId10" Type="http://schemas.openxmlformats.org/officeDocument/2006/relationships/hyperlink" Target="https://sapl.carnaubadosdantas.rn.leg.br/relatorios/45/sessao-plenaria-pdf" TargetMode="External"/><Relationship Id="rId11" Type="http://schemas.openxmlformats.org/officeDocument/2006/relationships/hyperlink" Target="https://sapl.carnaubadosdantas.rn.leg.br/sessao/45/Indispon%C3%ADvel" TargetMode="External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header" Target="header2.xml"/><Relationship Id="rId16" Type="http://schemas.openxmlformats.org/officeDocument/2006/relationships/footer" Target="footer2.xml"/><Relationship Id="rId17" Type="http://schemas.openxmlformats.org/officeDocument/2006/relationships/hyperlink" Target="http://www.interlegis.leg.br/" TargetMode="External"/><Relationship Id="rId18" Type="http://schemas.openxmlformats.org/officeDocument/2006/relationships/image" Target="media/image5.png"/><Relationship Id="rId19" Type="http://schemas.openxmlformats.org/officeDocument/2006/relationships/image" Target="media/image6.png"/><Relationship Id="rId20" Type="http://schemas.openxmlformats.org/officeDocument/2006/relationships/hyperlink" Target="https://creativecommons.org/" TargetMode="External"/><Relationship Id="rId21" Type="http://schemas.openxmlformats.org/officeDocument/2006/relationships/hyperlink" Target="https://creativecommons.org/licenses/by/4.0/" TargetMode="External"/><Relationship Id="rId22" Type="http://schemas.openxmlformats.org/officeDocument/2006/relationships/header" Target="header3.xml"/><Relationship Id="rId23" Type="http://schemas.openxmlformats.org/officeDocument/2006/relationships/footer" Target="footer3.xml"/><Relationship Id="rId24" Type="http://schemas.openxmlformats.org/officeDocument/2006/relationships/hyperlink" Target="https://sapl.carnaubadosdantas.rn.leg.br/api/schema/swagger-ui/" TargetMode="External"/><Relationship Id="rId25" Type="http://schemas.openxmlformats.org/officeDocument/2006/relationships/hyperlink" Target="https://carnaubadosdantas.rn.leg.br/" TargetMode="External"/><Relationship Id="rId26" Type="http://schemas.openxmlformats.org/officeDocument/2006/relationships/hyperlink" Target="mailto:camaracarnaub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2025-08-05T14:02:32Z</dcterms:created>
  <dcterms:modified xsi:type="dcterms:W3CDTF">2025-08-05T14:02:32Z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2025-08-05T00:00:00Z</vt:filetime>
  </property>
  <property fmtid="{D5CDD505-2E9C-101B-9397-08002B2CF9AE}" pid="5" name="Producer">
    <vt:lpwstr>Skia/PDF m137</vt:lpwstr>
  </property>
</Properties>
</file>