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(4ª Sessão Ordinária do 1º Semestre de 2022 da </w:t>
      </w:r>
      <w:r>
        <w:rPr>
          <w:color w:val="212121"/>
          <w:sz w:val="39"/>
        </w:rPr>
        <w:t>2ª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10</w:t>
      </w:r>
    </w:p>
    <w:p>
      <w:pPr>
        <w:pStyle w:val="BodyText"/>
        <w:ind w:left="82"/>
        <w:rPr>
          <w:position w:val="704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38708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8387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3"/>
                              <w:gridCol w:w="3632"/>
                              <w:gridCol w:w="7552"/>
                              <w:gridCol w:w="2081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3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55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1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3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6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55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encaminhado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843" w:hRule="atLeast"/>
                              </w:trPr>
                              <w:tc>
                                <w:tcPr>
                                  <w:tcW w:w="116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09" w:right="13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0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55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 deste ao Exmº Sr. Gilson Dantas de Oliveira –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Prefeito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 e a Iimª Srª. Noely Maria de Souza Silva – Secretária Municipal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prestação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contas sobre as emendas parlamentares destinadas ao nosso município - Carnaúba dos Dantas/RN.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116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2" w:type="dxa"/>
                                </w:tcPr>
                                <w:p>
                                  <w:pPr>
                                    <w:pStyle w:val="TableParagraph"/>
                                    <w:spacing w:before="200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7" w:hRule="atLeast"/>
                              </w:trPr>
                              <w:tc>
                                <w:tcPr>
                                  <w:tcW w:w="1163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32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6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552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12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Exmº Sr. Gilson Dantas de Oliveira – Prefeito 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Ilmº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Marfran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Santos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 Municipal de Cultura, solicitando que seja enviado o Projeto de Lei de Incentivo à Cultura de Carnaúba dos Dantas/RN a esta Casa de Leis para aprovação da mesma.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82" w:right="344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0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9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55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trocada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850" w:hRule="atLeast"/>
                              </w:trPr>
                              <w:tc>
                                <w:tcPr>
                                  <w:tcW w:w="116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55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tampa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caixa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gordura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Tonheca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frente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casa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Patrícia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casa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341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36" w:hRule="atLeast"/>
                              </w:trPr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3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10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Lúcio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55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 fixação, como também aquisição de novos tambores de lixo do Bairro Dom José Adelino Dantas -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82" w:right="344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11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55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feita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660.4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3"/>
                        <w:gridCol w:w="3632"/>
                        <w:gridCol w:w="7552"/>
                        <w:gridCol w:w="2081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363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755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12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2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363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9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6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</w:tc>
                        <w:tc>
                          <w:tcPr>
                            <w:tcW w:w="755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encaminhado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82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843" w:hRule="atLeast"/>
                        </w:trPr>
                        <w:tc>
                          <w:tcPr>
                            <w:tcW w:w="116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09" w:right="137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09"/>
                              <w:rPr>
                                <w:b/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55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cópia deste ao Exmº Sr. Gilson Dantas de Oliveira –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Prefeito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Municipal e a Iimª Srª. Noely Maria de Souza Silva – Secretária Municipal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Saúde,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prestação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contas sobre as emendas parlamentares destinadas ao nosso município - Carnaúba dos Dantas/RN.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82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116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52" w:type="dxa"/>
                          </w:tcPr>
                          <w:p>
                            <w:pPr>
                              <w:pStyle w:val="TableParagraph"/>
                              <w:spacing w:before="200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7" w:hRule="atLeast"/>
                        </w:trPr>
                        <w:tc>
                          <w:tcPr>
                            <w:tcW w:w="1163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3632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09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6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b/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552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12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Exmº Sr. Gilson Dantas de Oliveira – Prefeito 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Ilmº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Marfran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Medeiros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Santos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 Municipal de Cultura, solicitando que seja enviado o Projeto de Lei de Incentivo à Cultura de Carnaúba dos Dantas/RN a esta Casa de Leis para aprovação da mesma.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82" w:right="344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116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5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0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36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9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9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</w:tc>
                        <w:tc>
                          <w:tcPr>
                            <w:tcW w:w="755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trocada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82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850" w:hRule="atLeast"/>
                        </w:trPr>
                        <w:tc>
                          <w:tcPr>
                            <w:tcW w:w="116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b/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55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tampa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caixa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gordura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Tonheca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frente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casa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Patrícia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número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casa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341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82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36" w:hRule="atLeast"/>
                        </w:trPr>
                        <w:tc>
                          <w:tcPr>
                            <w:tcW w:w="116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363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209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10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Lúcio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b/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55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 fixação, como também aquisição de novos tambores de lixo do Bairro Dom José Adelino Dantas -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82" w:right="344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16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36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09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11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</w:tc>
                        <w:tc>
                          <w:tcPr>
                            <w:tcW w:w="755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feita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82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704"/>
          <w:sz w:val="20"/>
        </w:rPr>
        <w:drawing>
          <wp:inline distT="0" distB="0" distL="0" distR="0">
            <wp:extent cx="222805" cy="2283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04"/>
          <w:sz w:val="20"/>
        </w:rPr>
      </w:r>
    </w:p>
    <w:p>
      <w:pPr>
        <w:pStyle w:val="BodyText"/>
        <w:spacing w:after="0"/>
        <w:rPr>
          <w:position w:val="704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spacing w:before="40"/>
        <w:ind w:left="1454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4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2"/>
          <w:sz w:val="24"/>
        </w:rPr>
        <w:t> </w:t>
      </w:r>
      <w:r>
        <w:rPr>
          <w:color w:val="202529"/>
          <w:sz w:val="24"/>
        </w:rPr>
        <w:t>Clésio</w:t>
      </w:r>
      <w:r>
        <w:rPr>
          <w:color w:val="202529"/>
          <w:spacing w:val="5"/>
          <w:sz w:val="24"/>
        </w:rPr>
        <w:t> </w:t>
      </w:r>
      <w:r>
        <w:rPr>
          <w:color w:val="202529"/>
          <w:spacing w:val="-2"/>
          <w:sz w:val="24"/>
        </w:rPr>
        <w:t>Dantas</w:t>
      </w:r>
    </w:p>
    <w:p>
      <w:pPr>
        <w:spacing w:before="41"/>
        <w:ind w:left="1454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4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0"/>
        <w:ind w:left="1454" w:right="0" w:firstLine="0"/>
        <w:jc w:val="left"/>
        <w:rPr>
          <w:b/>
          <w:sz w:val="24"/>
        </w:rPr>
      </w:pPr>
      <w:hyperlink r:id="rId36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1454"/>
      </w:pPr>
      <w:r>
        <w:rPr/>
        <w:br w:type="column"/>
      </w:r>
      <w:r>
        <w:rPr>
          <w:color w:val="202529"/>
        </w:rPr>
        <w:t>aquisição</w:t>
      </w:r>
      <w:r>
        <w:rPr>
          <w:color w:val="202529"/>
          <w:spacing w:val="-5"/>
        </w:rPr>
        <w:t> </w:t>
      </w:r>
      <w:r>
        <w:rPr>
          <w:color w:val="202529"/>
        </w:rPr>
        <w:t>de</w:t>
      </w:r>
      <w:r>
        <w:rPr>
          <w:color w:val="202529"/>
          <w:spacing w:val="-5"/>
        </w:rPr>
        <w:t> </w:t>
      </w:r>
      <w:r>
        <w:rPr>
          <w:color w:val="202529"/>
        </w:rPr>
        <w:t>material</w:t>
      </w:r>
      <w:r>
        <w:rPr>
          <w:color w:val="202529"/>
          <w:spacing w:val="-5"/>
        </w:rPr>
        <w:t> </w:t>
      </w:r>
      <w:r>
        <w:rPr>
          <w:color w:val="202529"/>
        </w:rPr>
        <w:t>esportivo</w:t>
      </w:r>
      <w:r>
        <w:rPr>
          <w:color w:val="202529"/>
          <w:spacing w:val="-5"/>
        </w:rPr>
        <w:t> </w:t>
      </w:r>
      <w:r>
        <w:rPr>
          <w:color w:val="202529"/>
        </w:rPr>
        <w:t>para</w:t>
      </w:r>
      <w:r>
        <w:rPr>
          <w:color w:val="202529"/>
          <w:spacing w:val="-5"/>
        </w:rPr>
        <w:t> </w:t>
      </w:r>
      <w:r>
        <w:rPr>
          <w:color w:val="202529"/>
        </w:rPr>
        <w:t>os</w:t>
      </w:r>
      <w:r>
        <w:rPr>
          <w:color w:val="202529"/>
          <w:spacing w:val="-5"/>
        </w:rPr>
        <w:t> </w:t>
      </w:r>
      <w:r>
        <w:rPr>
          <w:color w:val="202529"/>
        </w:rPr>
        <w:t>desportistas</w:t>
      </w:r>
      <w:r>
        <w:rPr>
          <w:color w:val="202529"/>
          <w:spacing w:val="-5"/>
        </w:rPr>
        <w:t> </w:t>
      </w:r>
      <w:r>
        <w:rPr>
          <w:color w:val="202529"/>
        </w:rPr>
        <w:t>de</w:t>
      </w:r>
      <w:r>
        <w:rPr>
          <w:color w:val="202529"/>
          <w:spacing w:val="-5"/>
        </w:rPr>
        <w:t> </w:t>
      </w:r>
      <w:r>
        <w:rPr>
          <w:color w:val="202529"/>
        </w:rPr>
        <w:t>Carnaúba dos Dantas/RN.</w:t>
      </w:r>
    </w:p>
    <w:p>
      <w:pPr>
        <w:pStyle w:val="BodyText"/>
        <w:spacing w:before="39"/>
      </w:pPr>
    </w:p>
    <w:p>
      <w:pPr>
        <w:spacing w:before="1"/>
        <w:ind w:left="1454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383"/>
      </w:pPr>
      <w:r>
        <w:rPr/>
        <w:br w:type="column"/>
      </w:r>
      <w:hyperlink r:id="rId34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714" w:space="222"/>
            <w:col w:w="8353" w:space="39"/>
            <w:col w:w="2671"/>
          </w:cols>
        </w:sectPr>
      </w:pPr>
    </w:p>
    <w:p>
      <w:pPr>
        <w:pStyle w:val="BodyText"/>
        <w:spacing w:before="10" w:after="1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33888">
                <wp:simplePos x="0" y="0"/>
                <wp:positionH relativeFrom="page">
                  <wp:posOffset>771512</wp:posOffset>
                </wp:positionH>
                <wp:positionV relativeFrom="page">
                  <wp:posOffset>6524624</wp:posOffset>
                </wp:positionV>
                <wp:extent cx="916305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05750" y="0"/>
                              </a:lnTo>
                              <a:lnTo>
                                <a:pt x="3257550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3257550" y="9525"/>
                              </a:lnTo>
                              <a:lnTo>
                                <a:pt x="79057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13.749939pt;width:721.5pt;height:.75pt;mso-position-horizontal-relative:page;mso-position-vertical-relative:page;z-index:-15982592" id="docshape11" coordorigin="1215,10275" coordsize="14430,15" path="m15645,10275l13665,10275,6345,10275,2400,10275,1215,10275,1215,10290,2400,10290,6345,10290,13665,10290,15645,10290,15645,102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34400">
                <wp:simplePos x="0" y="0"/>
                <wp:positionH relativeFrom="page">
                  <wp:posOffset>771512</wp:posOffset>
                </wp:positionH>
                <wp:positionV relativeFrom="page">
                  <wp:posOffset>10201275</wp:posOffset>
                </wp:positionV>
                <wp:extent cx="916305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05750" y="0"/>
                              </a:lnTo>
                              <a:lnTo>
                                <a:pt x="3257550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3257550" y="9525"/>
                              </a:lnTo>
                              <a:lnTo>
                                <a:pt x="79057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03.25pt;width:721.5pt;height:.75pt;mso-position-horizontal-relative:page;mso-position-vertical-relative:page;z-index:-15982080" id="docshape12" coordorigin="1215,16065" coordsize="14430,15" path="m15645,16065l13665,16065,6345,16065,2400,16065,1215,16065,1215,16080,2400,16080,6345,16080,13665,16080,15645,16080,15645,1606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688" id="docshapegroup13" coordorigin="15525,11610" coordsize="600,600">
                <v:shape style="position:absolute;left:15525;top:11610;width:600;height:600" type="#_x0000_t75" id="docshape14" stroked="false">
                  <v:imagedata r:id="rId37" o:title=""/>
                </v:shape>
                <v:shape style="position:absolute;left:15525;top:11610;width:600;height:600" type="#_x0000_t75" id="docshape1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3257550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325755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450,0,5130,0,1185,0,0,0,0,15,1185,15,513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3257550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325755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8" coordorigin="0,0" coordsize="14430,15">
                <v:shape style="position:absolute;left:-1;top:0;width:14430;height:15" id="docshape19" coordorigin="0,0" coordsize="14430,15" path="m14430,0l12450,0,5130,0,1185,0,0,0,0,15,1185,15,513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3" w:val="left" w:leader="none"/>
          <w:tab w:pos="5389" w:val="left" w:leader="none"/>
          <w:tab w:pos="12711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4009"/>
        <w:gridCol w:w="7502"/>
        <w:gridCol w:w="2014"/>
      </w:tblGrid>
      <w:tr>
        <w:trPr>
          <w:trHeight w:val="2519" w:hRule="atLeast"/>
        </w:trPr>
        <w:tc>
          <w:tcPr>
            <w:tcW w:w="905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9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4009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0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12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Clésio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7502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feita limpeza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na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Rua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Vereadora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Dantas/RN.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4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13" w:right="346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3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400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4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13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</w:tc>
        <w:tc>
          <w:tcPr>
            <w:tcW w:w="750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</w:t>
            </w:r>
            <w:r>
              <w:rPr>
                <w:color w:val="202529"/>
                <w:spacing w:val="-4"/>
                <w:sz w:val="24"/>
              </w:rPr>
              <w:t>seja</w:t>
            </w:r>
          </w:p>
        </w:tc>
        <w:tc>
          <w:tcPr>
            <w:tcW w:w="201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3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1850" w:hRule="atLeast"/>
        </w:trPr>
        <w:tc>
          <w:tcPr>
            <w:tcW w:w="9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009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Gilvan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7502" w:type="dxa"/>
          </w:tcPr>
          <w:p>
            <w:pPr>
              <w:pStyle w:val="TableParagraph"/>
              <w:spacing w:line="203" w:lineRule="exact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disponibilizado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uma roçadeira para o funcionário do </w:t>
            </w:r>
            <w:r>
              <w:rPr>
                <w:color w:val="202529"/>
                <w:spacing w:val="-2"/>
                <w:sz w:val="24"/>
              </w:rPr>
              <w:t>Povoado</w:t>
            </w:r>
          </w:p>
          <w:p>
            <w:pPr>
              <w:pStyle w:val="TableParagraph"/>
              <w:spacing w:before="40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Ermo – Zona Rural -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4" w:type="dxa"/>
          </w:tcPr>
          <w:p>
            <w:pPr>
              <w:pStyle w:val="TableParagraph"/>
              <w:spacing w:line="203" w:lineRule="exact"/>
              <w:ind w:left="213"/>
              <w:rPr>
                <w:sz w:val="24"/>
              </w:rPr>
            </w:pPr>
            <w:hyperlink r:id="rId4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536" w:hRule="atLeast"/>
        </w:trPr>
        <w:tc>
          <w:tcPr>
            <w:tcW w:w="90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9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325755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3257550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45pt;width:721.5pt;height:.75pt;mso-position-horizontal-relative:column;mso-position-vertical-relative:paragraph;z-index:-15979520" id="docshapegroup20" coordorigin="0,2" coordsize="14430,15">
                      <v:shape style="position:absolute;left:-1;top:1;width:14430;height:15" id="docshape21" coordorigin="0,2" coordsize="14430,15" path="m14430,2l12450,2,5130,2,1185,2,0,2,0,17,1185,17,5130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7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400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rPr>
                <w:sz w:val="24"/>
              </w:rPr>
            </w:pPr>
            <w:hyperlink r:id="rId48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14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Gilvan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  <w:hyperlink r:id="rId4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750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93" w:right="153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construído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01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(um)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redutor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velocidade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(lombada)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entrada do Povoado Ermo – Zona Rural - Carnaúba dos Dantas/RN.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3" w:right="346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1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400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52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15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</w:tc>
        <w:tc>
          <w:tcPr>
            <w:tcW w:w="750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</w:t>
            </w:r>
            <w:r>
              <w:rPr>
                <w:color w:val="202529"/>
                <w:spacing w:val="-4"/>
                <w:sz w:val="24"/>
              </w:rPr>
              <w:t>seja</w:t>
            </w:r>
          </w:p>
        </w:tc>
        <w:tc>
          <w:tcPr>
            <w:tcW w:w="201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3"/>
              <w:rPr>
                <w:sz w:val="24"/>
              </w:rPr>
            </w:pPr>
            <w:hyperlink r:id="rId5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1850" w:hRule="atLeast"/>
        </w:trPr>
        <w:tc>
          <w:tcPr>
            <w:tcW w:w="9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009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Gilvan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5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7502" w:type="dxa"/>
          </w:tcPr>
          <w:p>
            <w:pPr>
              <w:pStyle w:val="TableParagraph"/>
              <w:spacing w:line="203" w:lineRule="exact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disponibilizado um funcionário destinado a zelar da quadro </w:t>
            </w:r>
            <w:r>
              <w:rPr>
                <w:color w:val="202529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1" w:lineRule="auto" w:before="40"/>
              <w:ind w:left="393" w:right="153"/>
              <w:rPr>
                <w:sz w:val="24"/>
              </w:rPr>
            </w:pPr>
            <w:r>
              <w:rPr>
                <w:color w:val="202529"/>
                <w:sz w:val="24"/>
              </w:rPr>
              <w:t>esporte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Escola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“Francisco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Macedo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Dantas”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– Povoado Ermo – Zona Rural - Carnaúba dos Dantas/RN.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4" w:type="dxa"/>
          </w:tcPr>
          <w:p>
            <w:pPr>
              <w:pStyle w:val="TableParagraph"/>
              <w:spacing w:line="203" w:lineRule="exact"/>
              <w:ind w:left="213"/>
              <w:rPr>
                <w:sz w:val="24"/>
              </w:rPr>
            </w:pPr>
            <w:hyperlink r:id="rId5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767" w:hRule="atLeast"/>
        </w:trPr>
        <w:tc>
          <w:tcPr>
            <w:tcW w:w="905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hyperlink r:id="rId55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4009" w:type="dxa"/>
          </w:tcPr>
          <w:p>
            <w:pPr>
              <w:pStyle w:val="TableParagraph"/>
              <w:spacing w:before="208"/>
              <w:rPr>
                <w:sz w:val="24"/>
              </w:rPr>
            </w:pPr>
            <w:hyperlink r:id="rId56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16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Bárbara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Clésio Dantas, Dué Azevedo, José</w:t>
            </w:r>
          </w:p>
          <w:p>
            <w:pPr>
              <w:pStyle w:val="TableParagraph"/>
              <w:spacing w:line="271" w:lineRule="auto"/>
              <w:rPr>
                <w:sz w:val="24"/>
              </w:rPr>
            </w:pPr>
            <w:r>
              <w:rPr>
                <w:color w:val="202529"/>
                <w:sz w:val="24"/>
              </w:rPr>
              <w:t>Evangelista,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Gilvan,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José Lúcio, Marcelo, Marli de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color w:val="202529"/>
                <w:sz w:val="24"/>
              </w:rPr>
              <w:t>Medeiros, Thabatta </w:t>
            </w:r>
            <w:r>
              <w:rPr>
                <w:color w:val="202529"/>
                <w:spacing w:val="-2"/>
                <w:sz w:val="24"/>
              </w:rPr>
              <w:t>Pimenta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9" w:lineRule="exact" w:before="41"/>
              <w:rPr>
                <w:b/>
                <w:sz w:val="24"/>
              </w:rPr>
            </w:pPr>
            <w:hyperlink r:id="rId5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7502" w:type="dxa"/>
          </w:tcPr>
          <w:p>
            <w:pPr>
              <w:pStyle w:val="TableParagraph"/>
              <w:spacing w:line="271" w:lineRule="auto" w:before="208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Indicamos ao Senhor Prefeito e Secretários Municipais que seja feito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uma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poda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radical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Quixabeira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tombada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como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patrimônio histórico através da Lei 203/1980 - Centro de Carnaúba dos</w:t>
            </w:r>
          </w:p>
          <w:p>
            <w:pPr>
              <w:pStyle w:val="TableParagraph"/>
              <w:spacing w:line="271" w:lineRule="auto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como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também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fixado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meses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 </w:t>
            </w:r>
            <w:r>
              <w:rPr>
                <w:color w:val="202529"/>
                <w:spacing w:val="-2"/>
                <w:sz w:val="24"/>
              </w:rPr>
              <w:t>poda.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4" w:type="dxa"/>
          </w:tcPr>
          <w:p>
            <w:pPr>
              <w:pStyle w:val="TableParagraph"/>
              <w:spacing w:line="271" w:lineRule="auto" w:before="208"/>
              <w:ind w:left="213" w:right="346"/>
              <w:rPr>
                <w:sz w:val="24"/>
              </w:rPr>
            </w:pPr>
            <w:hyperlink r:id="rId5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4857749</wp:posOffset>
            </wp:positionH>
            <wp:positionV relativeFrom="paragraph">
              <wp:posOffset>224145</wp:posOffset>
            </wp:positionV>
            <wp:extent cx="1000125" cy="323850"/>
            <wp:effectExtent l="0" t="0" r="0" b="0"/>
            <wp:wrapTopAndBottom/>
            <wp:docPr id="24" name="Image 24" descr="Logo do Interlegis ">
              <a:hlinkClick r:id="rId5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Logo do Interlegis ">
                      <a:hlinkClick r:id="rId59"/>
                    </pic:cNvPr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9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5" name="Image 25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Logo do Creative Commons BY SA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62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63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37472">
                <wp:simplePos x="0" y="0"/>
                <wp:positionH relativeFrom="page">
                  <wp:posOffset>771524</wp:posOffset>
                </wp:positionH>
                <wp:positionV relativeFrom="paragraph">
                  <wp:posOffset>-4523552</wp:posOffset>
                </wp:positionV>
                <wp:extent cx="9385300" cy="227329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9385300" cy="227329"/>
                          <a:chExt cx="9385300" cy="227329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57193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3257550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325755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63050" y="0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749996pt;margin-top:-356.185272pt;width:739pt;height:17.9pt;mso-position-horizontal-relative:page;mso-position-vertical-relative:paragraph;z-index:-15979008" id="docshapegroup22" coordorigin="1215,-7124" coordsize="14780,358">
                <v:shape style="position:absolute;left:1214;top:-7034;width:14430;height:15" id="docshape23" coordorigin="1215,-7034" coordsize="14430,15" path="m15645,-7034l13665,-7034,6345,-7034,2400,-7034,1215,-7034,1215,-7019,2400,-7019,6345,-7019,13665,-7019,15645,-7019,15645,-7034xe" filled="true" fillcolor="#dee2e6" stroked="false">
                  <v:path arrowok="t"/>
                  <v:fill type="solid"/>
                </v:shape>
                <v:shape style="position:absolute;left:15645;top:-7124;width:350;height:358" type="#_x0000_t75" id="docshape24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9858375</wp:posOffset>
                </wp:positionH>
                <wp:positionV relativeFrom="paragraph">
                  <wp:posOffset>-4599709</wp:posOffset>
                </wp:positionV>
                <wp:extent cx="381000" cy="38100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-362.181824pt;width:30pt;height:30pt;mso-position-horizontal-relative:page;mso-position-vertical-relative:paragraph;z-index:15733760" id="docshapegroup25" coordorigin="15525,-7244" coordsize="600,600">
                <v:shape style="position:absolute;left:15525;top:-7244;width:600;height:600" type="#_x0000_t75" id="docshape26" stroked="false">
                  <v:imagedata r:id="rId37" o:title=""/>
                </v:shape>
                <v:shape style="position:absolute;left:15525;top:-7244;width:600;height:600" type="#_x0000_t75" id="docshape27" stroked="false">
                  <v:imagedata r:id="rId38" o:title=""/>
                </v:shape>
                <w10:wrap type="none"/>
              </v:group>
            </w:pict>
          </mc:Fallback>
        </mc:AlternateContent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64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5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6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https://sapl.carnaubadosdantas.rn.leg.br/sessao/47/ordemdia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598259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https://sapl.carnaubadosdantas.rn.leg.br/sessao/47/ordemdia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8208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07:52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98361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07:52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9831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67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47/painel" TargetMode="External"/><Relationship Id="rId10" Type="http://schemas.openxmlformats.org/officeDocument/2006/relationships/hyperlink" Target="https://sapl.carnaubadosdantas.rn.leg.br/sessao/47/adicionar-varias-materias-ordem-dia/" TargetMode="External"/><Relationship Id="rId11" Type="http://schemas.openxmlformats.org/officeDocument/2006/relationships/hyperlink" Target="https://sapl.carnaubadosdantas.rn.leg.br/sessao/47/ordemdia/create" TargetMode="External"/><Relationship Id="rId12" Type="http://schemas.openxmlformats.org/officeDocument/2006/relationships/hyperlink" Target="https://sapl.carnaubadosdantas.rn.leg.br/sessao/47/ordemdia?o=-1" TargetMode="External"/><Relationship Id="rId13" Type="http://schemas.openxmlformats.org/officeDocument/2006/relationships/hyperlink" Target="https://sapl.carnaubadosdantas.rn.leg.br/sessao/47/ordemdia?o=2" TargetMode="External"/><Relationship Id="rId14" Type="http://schemas.openxmlformats.org/officeDocument/2006/relationships/hyperlink" Target="https://sapl.carnaubadosdantas.rn.leg.br/sessao/47/ordemdia?o=3" TargetMode="External"/><Relationship Id="rId15" Type="http://schemas.openxmlformats.org/officeDocument/2006/relationships/hyperlink" Target="https://sapl.carnaubadosdantas.rn.leg.br/sessao/47/ordemdia?o=4" TargetMode="External"/><Relationship Id="rId16" Type="http://schemas.openxmlformats.org/officeDocument/2006/relationships/hyperlink" Target="https://sapl.carnaubadosdantas.rn.leg.br/sessao/ordemdia/620" TargetMode="External"/><Relationship Id="rId17" Type="http://schemas.openxmlformats.org/officeDocument/2006/relationships/hyperlink" Target="https://sapl.carnaubadosdantas.rn.leg.br/materia/1997" TargetMode="External"/><Relationship Id="rId18" Type="http://schemas.openxmlformats.org/officeDocument/2006/relationships/hyperlink" Target="https://sapl.carnaubadosdantas.rn.leg.br/sessao/47/matordemdia/votsimb/view/620/1997?page=1" TargetMode="External"/><Relationship Id="rId19" Type="http://schemas.openxmlformats.org/officeDocument/2006/relationships/hyperlink" Target="https://sapl.carnaubadosdantas.rn.leg.br/media/sapl/public/materialegislativa/2022/1997/requerimento_007-22_prestacao_de_contas_emenda_-_marcelo.pdf" TargetMode="External"/><Relationship Id="rId20" Type="http://schemas.openxmlformats.org/officeDocument/2006/relationships/hyperlink" Target="https://sapl.carnaubadosdantas.rn.leg.br/sessao/ordemdia/621" TargetMode="External"/><Relationship Id="rId21" Type="http://schemas.openxmlformats.org/officeDocument/2006/relationships/hyperlink" Target="https://sapl.carnaubadosdantas.rn.leg.br/materia/1998" TargetMode="External"/><Relationship Id="rId22" Type="http://schemas.openxmlformats.org/officeDocument/2006/relationships/hyperlink" Target="https://sapl.carnaubadosdantas.rn.leg.br/media/sapl/public/materialegislativa/2022/1998/requerimento_008-22_soli_proj_lei_incentivo_cultura_-_marli.pdf" TargetMode="External"/><Relationship Id="rId23" Type="http://schemas.openxmlformats.org/officeDocument/2006/relationships/hyperlink" Target="https://sapl.carnaubadosdantas.rn.leg.br/sessao/47/matordemdia/votsimb/view/621/1998?page=1" TargetMode="External"/><Relationship Id="rId24" Type="http://schemas.openxmlformats.org/officeDocument/2006/relationships/hyperlink" Target="https://sapl.carnaubadosdantas.rn.leg.br/sessao/ordemdia/622" TargetMode="External"/><Relationship Id="rId25" Type="http://schemas.openxmlformats.org/officeDocument/2006/relationships/hyperlink" Target="https://sapl.carnaubadosdantas.rn.leg.br/materia/1999" TargetMode="External"/><Relationship Id="rId26" Type="http://schemas.openxmlformats.org/officeDocument/2006/relationships/hyperlink" Target="https://sapl.carnaubadosdantas.rn.leg.br/sessao/47/matordemdia/votsimb/view/622/1999?page=1" TargetMode="External"/><Relationship Id="rId27" Type="http://schemas.openxmlformats.org/officeDocument/2006/relationships/hyperlink" Target="https://sapl.carnaubadosdantas.rn.leg.br/media/sapl/public/materialegislativa/2022/1999/indicacao_009-2022_troca_de_tampa_esg_-_jose_evangelista.pdf" TargetMode="External"/><Relationship Id="rId28" Type="http://schemas.openxmlformats.org/officeDocument/2006/relationships/hyperlink" Target="https://sapl.carnaubadosdantas.rn.leg.br/sessao/ordemdia/623" TargetMode="External"/><Relationship Id="rId29" Type="http://schemas.openxmlformats.org/officeDocument/2006/relationships/hyperlink" Target="https://sapl.carnaubadosdantas.rn.leg.br/materia/2000" TargetMode="External"/><Relationship Id="rId30" Type="http://schemas.openxmlformats.org/officeDocument/2006/relationships/hyperlink" Target="https://sapl.carnaubadosdantas.rn.leg.br/media/sapl/public/materialegislativa/2022/2000/indicacao_010-2022_fixacao_tambores_de_lixo_-_luicinho.pdf" TargetMode="External"/><Relationship Id="rId31" Type="http://schemas.openxmlformats.org/officeDocument/2006/relationships/hyperlink" Target="https://sapl.carnaubadosdantas.rn.leg.br/sessao/47/matordemdia/votsimb/view/623/2000?page=1" TargetMode="External"/><Relationship Id="rId32" Type="http://schemas.openxmlformats.org/officeDocument/2006/relationships/hyperlink" Target="https://sapl.carnaubadosdantas.rn.leg.br/sessao/ordemdia/624" TargetMode="External"/><Relationship Id="rId33" Type="http://schemas.openxmlformats.org/officeDocument/2006/relationships/hyperlink" Target="https://sapl.carnaubadosdantas.rn.leg.br/materia/2001" TargetMode="External"/><Relationship Id="rId34" Type="http://schemas.openxmlformats.org/officeDocument/2006/relationships/hyperlink" Target="https://sapl.carnaubadosdantas.rn.leg.br/sessao/47/matordemdia/votsimb/view/624/2001?page=1" TargetMode="External"/><Relationship Id="rId35" Type="http://schemas.openxmlformats.org/officeDocument/2006/relationships/image" Target="media/image2.png"/><Relationship Id="rId36" Type="http://schemas.openxmlformats.org/officeDocument/2006/relationships/hyperlink" Target="https://sapl.carnaubadosdantas.rn.leg.br/media/sapl/public/materialegislativa/2022/2001/indicacao_011-2022_compra_material_esportivo_-_clesio.pdf" TargetMode="External"/><Relationship Id="rId37" Type="http://schemas.openxmlformats.org/officeDocument/2006/relationships/image" Target="media/image3.png"/><Relationship Id="rId38" Type="http://schemas.openxmlformats.org/officeDocument/2006/relationships/image" Target="media/image4.png"/><Relationship Id="rId39" Type="http://schemas.openxmlformats.org/officeDocument/2006/relationships/hyperlink" Target="https://sapl.carnaubadosdantas.rn.leg.br/sessao/ordemdia/625" TargetMode="External"/><Relationship Id="rId40" Type="http://schemas.openxmlformats.org/officeDocument/2006/relationships/hyperlink" Target="https://sapl.carnaubadosdantas.rn.leg.br/materia/2002" TargetMode="External"/><Relationship Id="rId41" Type="http://schemas.openxmlformats.org/officeDocument/2006/relationships/hyperlink" Target="https://sapl.carnaubadosdantas.rn.leg.br/media/sapl/public/materialegislativa/2022/2002/indicacao_012-2022_limpeza_rua_ver_zeu_-_clesio.pdf" TargetMode="External"/><Relationship Id="rId42" Type="http://schemas.openxmlformats.org/officeDocument/2006/relationships/hyperlink" Target="https://sapl.carnaubadosdantas.rn.leg.br/sessao/47/matordemdia/votsimb/view/625/2002?page=1" TargetMode="External"/><Relationship Id="rId43" Type="http://schemas.openxmlformats.org/officeDocument/2006/relationships/hyperlink" Target="https://sapl.carnaubadosdantas.rn.leg.br/sessao/ordemdia/626" TargetMode="External"/><Relationship Id="rId44" Type="http://schemas.openxmlformats.org/officeDocument/2006/relationships/hyperlink" Target="https://sapl.carnaubadosdantas.rn.leg.br/materia/2003" TargetMode="External"/><Relationship Id="rId45" Type="http://schemas.openxmlformats.org/officeDocument/2006/relationships/hyperlink" Target="https://sapl.carnaubadosdantas.rn.leg.br/sessao/47/matordemdia/votsimb/view/626/2003?page=1" TargetMode="External"/><Relationship Id="rId46" Type="http://schemas.openxmlformats.org/officeDocument/2006/relationships/hyperlink" Target="https://sapl.carnaubadosdantas.rn.leg.br/media/sapl/public/materialegislativa/2022/2003/indicacao_013-2022_racadeira_e_lombada_ermo__-_gilvan.pdf" TargetMode="External"/><Relationship Id="rId47" Type="http://schemas.openxmlformats.org/officeDocument/2006/relationships/hyperlink" Target="https://sapl.carnaubadosdantas.rn.leg.br/sessao/ordemdia/627" TargetMode="External"/><Relationship Id="rId48" Type="http://schemas.openxmlformats.org/officeDocument/2006/relationships/hyperlink" Target="https://sapl.carnaubadosdantas.rn.leg.br/materia/2004" TargetMode="External"/><Relationship Id="rId49" Type="http://schemas.openxmlformats.org/officeDocument/2006/relationships/hyperlink" Target="https://sapl.carnaubadosdantas.rn.leg.br/media/sapl/public/materialegislativa/2022/2004/indicacao_014-2022_lombada_ermo_-_gilvan.pdf" TargetMode="External"/><Relationship Id="rId50" Type="http://schemas.openxmlformats.org/officeDocument/2006/relationships/hyperlink" Target="https://sapl.carnaubadosdantas.rn.leg.br/sessao/47/matordemdia/votsimb/view/627/2004?page=1" TargetMode="External"/><Relationship Id="rId51" Type="http://schemas.openxmlformats.org/officeDocument/2006/relationships/hyperlink" Target="https://sapl.carnaubadosdantas.rn.leg.br/sessao/ordemdia/628" TargetMode="External"/><Relationship Id="rId52" Type="http://schemas.openxmlformats.org/officeDocument/2006/relationships/hyperlink" Target="https://sapl.carnaubadosdantas.rn.leg.br/materia/2005" TargetMode="External"/><Relationship Id="rId53" Type="http://schemas.openxmlformats.org/officeDocument/2006/relationships/hyperlink" Target="https://sapl.carnaubadosdantas.rn.leg.br/sessao/47/matordemdia/votsimb/view/628/2005?page=1" TargetMode="External"/><Relationship Id="rId54" Type="http://schemas.openxmlformats.org/officeDocument/2006/relationships/hyperlink" Target="https://sapl.carnaubadosdantas.rn.leg.br/media/sapl/public/materialegislativa/2022/2005/indicacao_015-2022_funcion_quadra_ermo_-_gilvan.pdf" TargetMode="External"/><Relationship Id="rId55" Type="http://schemas.openxmlformats.org/officeDocument/2006/relationships/hyperlink" Target="https://sapl.carnaubadosdantas.rn.leg.br/sessao/ordemdia/629" TargetMode="External"/><Relationship Id="rId56" Type="http://schemas.openxmlformats.org/officeDocument/2006/relationships/hyperlink" Target="https://sapl.carnaubadosdantas.rn.leg.br/materia/2010" TargetMode="External"/><Relationship Id="rId57" Type="http://schemas.openxmlformats.org/officeDocument/2006/relationships/hyperlink" Target="https://sapl.carnaubadosdantas.rn.leg.br/media/sapl/public/materialegislativa/2022/2010/indicacao_016-2022_poda_quixabeira_-_todos.pdf" TargetMode="External"/><Relationship Id="rId58" Type="http://schemas.openxmlformats.org/officeDocument/2006/relationships/hyperlink" Target="https://sapl.carnaubadosdantas.rn.leg.br/sessao/47/matordemdia/votsimb/view/629/2010?page=1" TargetMode="External"/><Relationship Id="rId59" Type="http://schemas.openxmlformats.org/officeDocument/2006/relationships/hyperlink" Target="http://www.interlegis.leg.br/" TargetMode="External"/><Relationship Id="rId60" Type="http://schemas.openxmlformats.org/officeDocument/2006/relationships/image" Target="media/image5.png"/><Relationship Id="rId61" Type="http://schemas.openxmlformats.org/officeDocument/2006/relationships/image" Target="media/image6.png"/><Relationship Id="rId62" Type="http://schemas.openxmlformats.org/officeDocument/2006/relationships/hyperlink" Target="https://creativecommons.org/" TargetMode="External"/><Relationship Id="rId63" Type="http://schemas.openxmlformats.org/officeDocument/2006/relationships/hyperlink" Target="https://creativecommons.org/licenses/by/4.0/" TargetMode="External"/><Relationship Id="rId64" Type="http://schemas.openxmlformats.org/officeDocument/2006/relationships/hyperlink" Target="https://sapl.carnaubadosdantas.rn.leg.br/api/schema/swagger-ui/" TargetMode="External"/><Relationship Id="rId65" Type="http://schemas.openxmlformats.org/officeDocument/2006/relationships/hyperlink" Target="https://carnaubadosdantas.rn.leg.br/" TargetMode="External"/><Relationship Id="rId66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2025-08-05T14:08:42Z</dcterms:created>
  <dcterms:modified xsi:type="dcterms:W3CDTF">2025-08-05T14:08:42Z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